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Hırsızlık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Başsavcılığı]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Hırsızlık Şikayet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Cumhuriyet Savcısı,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etmekteyim.**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[Saat] saatlerinde [Hırsızlık Yeri]'nde [Hırsızlık Şekli]'nden dolayı hırsızlığa uğradım.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Hırsızlar, [Çalınan Eşyaların Listesi]'ni çaldılar.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Çalınan eşyaların toplam değeri [Değer Bedeli] TL'dir.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Hırsızlar hakkında herhangi bir bilgim yoktur.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olarak [Görgü Tanığı Bilgileri] ve [Kamera Kayıt Bilgileri] bulunmaktadır.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konuda gerekli soruşturmanın yapılmasını ve çalınan eşyaların geri iade edilmesini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Fotoğrafınız]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[Görgü Tanığı Bilgileri]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[Kamera Kayıt Bilgileri]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Cumhuriyet Savcılığı'na teslim edin.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olay tarihini, saatini ve yerini, hırsızlık şeklini, çalınan eşyaların listesini ve değerini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Cumhuriyet Savcılığı'na elden teslim edebilir veya posta yoluyla gönderebilirsiniz.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Şikayet Dilekçesi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dilekçesi, bir kişinin hırsızlığa uğradığını ve bu konuda şikayetçi olduğunu resmi olarak bildiren bir belgedir.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dilekçesi, Cumhuriyet Savcılığı'na veya kolluk kuvvetlerine verilebilir.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dilekçesinde, olayla ilgili tüm bilgiler detaylı bir şekilde yer almalıdır.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dilekçesine ek olarak, görgü tanığı bilgileri, kamera kayıt bilgileri ve diğer deliller de sunulabilir.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şikayet dilekçenizle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Şikayet Dilekçesi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Cumhuriyet Savcılığı veya kolluk kuvvetleri, dilekçenizi inceleyecek ve gerekli işlemleri yapacaktır.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Şikayetinizin kabul edilmesi halinde, soruşturma başlatılacak ve size geri dönüş yapılacaktır.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şikayet dilekçesi ile ilgili aşağıdaki kaynaklara da başvurabilirsiniz: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Emniyet Genel Müdürlüğü: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https://www.egm.gov.tr/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 için herhangi bir ücret ödemeniz gerekmez.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 örneği internette kolayca bulunabilir.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şikayet dilekçesi yazarken bir avukata danışmanız tavsiye edilir.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şikayet dilekçesi yazmadan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www.egm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