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DEVİR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 (Eski Ortak):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Devir Alan (Yeni Ortak):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 Bilgileri: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Hisse Devri Bilgileri: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Devredilen Hisse Miktarı: (Rakam ve yazı ile)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Devir Tarihi: …/…/….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Devir Bedeli: (Rakam ve yazı ile)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Devreden, yukarıda belirtilen hisseleri Devir Alan'a devrettiğini ve devir bedelini eksiksiz olarak aldığını beyan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Devir Alan, devraldığı hisseler karşılığında Devreden'e ödemeyi yapmış olduğunu ve devreden hisselerle ilgili herhangi bir borcunun olmadığını beyan eder.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birbirlerini hisse devri işlemi ile ilgili tüm hak ve taleplerinden ibra ettiklerini beyan ederler. Bu ibraname ile taraflar arasında hisse devrine ilişkin herhangi bir alacak veya borç kalmamıştır.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hisse devri nedeniyle doğan vergi ve harçların ödenmesi, şirket yönetimindeki değişiklikler vb.)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Devreden: Devir Alan: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30/06/2024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ibranamesi, taraflar arasında hisse devrinin gerçekleştiğini ve herhangi bir alacak veya borç kalmadığını gösteren önemli bir belgedir.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Hisse devri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