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DAİRESİ MÜDÜRLÜĞÜNE</w:t>
      </w:r>
    </w:p>
    <w:p/>
    <w:p>
      <w:pPr>
        <w:jc w:val="center"/>
      </w:pPr>
      <w:r>
        <w:rPr>
          <w:sz w:val="22"/>
        </w:rPr>
        <w:t>Konu: İcra dosyasına yetki itirazı (Dosya No: [....../E])</w:t>
      </w:r>
    </w:p>
    <w:p/>
    <w:p>
      <w:pPr>
        <w:jc w:val="left"/>
      </w:pPr>
      <w:r>
        <w:rPr>
          <w:sz w:val="22"/>
        </w:rPr>
        <w:t>Müdürlüğünüzün [....../E] sayılı icra takip dosyasında borçlu sıfatıyla tarafıma tebliğ edilen ödeme emrine süresi içinde **yetki itirazında** bulunuyorum.</w:t>
      </w:r>
    </w:p>
    <w:p/>
    <w:p>
      <w:pPr>
        <w:jc w:val="left"/>
      </w:pPr>
      <w:r>
        <w:rPr>
          <w:sz w:val="22"/>
        </w:rPr>
        <w:t>Takip yetkisiz icra dairesinde başlatılmıştır. Yerleşim yerim [....], borcun doğduğu/ifa edileceği yer [....] olup yetkili icra dairesi [....]’dir.</w:t>
      </w:r>
    </w:p>
    <w:p/>
    <w:p>
      <w:pPr>
        <w:jc w:val="left"/>
      </w:pPr>
      <w:r>
        <w:rPr>
          <w:sz w:val="22"/>
        </w:rPr>
        <w:t>İtirazımın dosyaya işlenmesini, takibin durdurulmasını ve itirazımın alacaklıya tebliğini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[Borçlu]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emri tebliğ belgesi</w:t>
      </w:r>
    </w:p>
    <w:p>
      <w:pPr>
        <w:jc w:val="left"/>
      </w:pPr>
      <w:r>
        <w:rPr>
          <w:sz w:val="22"/>
        </w:rPr>
        <w:t>2) (Varsa) Yetkiye ilişkin adres/iş yeri belgeleri</w:t>
      </w:r>
    </w:p>
    <w:p>
      <w:pPr>
        <w:jc w:val="left"/>
      </w:pPr>
      <w:r>
        <w:rPr>
          <w:sz w:val="22"/>
        </w:rPr>
        <w:t>3) Kimlik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