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Dosya No:</w:t>
      </w:r>
      <w:r w:rsidDel="00000000" w:rsidR="00000000" w:rsidRPr="00000000">
        <w:rPr>
          <w:color w:val="1f1f1f"/>
          <w:rtl w:val="0"/>
        </w:rPr>
        <w:t xml:space="preserve"> (İlgili dosya numarası)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(Tutanağın düzenlendiği tarih)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(Tutanağın düzenlendiği saat)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(Tutanağın düzenlendiği yer)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 Verenin: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Baba 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Anne 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Mesleği: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İfadeyi Alan: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 Konusu Olay:</w:t>
      </w:r>
      <w:r w:rsidDel="00000000" w:rsidR="00000000" w:rsidRPr="00000000">
        <w:rPr>
          <w:color w:val="1f1f1f"/>
          <w:rtl w:val="0"/>
        </w:rPr>
        <w:t xml:space="preserve"> (Olayın ne olduğu, ne zaman ve nerede gerçekleştiği)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İfade:</w:t>
      </w:r>
      <w:r w:rsidDel="00000000" w:rsidR="00000000" w:rsidRPr="00000000">
        <w:rPr>
          <w:color w:val="1f1f1f"/>
          <w:rtl w:val="0"/>
        </w:rPr>
        <w:t xml:space="preserve"> (İfade verenin olayla ilgili anlatımı, kendi cümleleriyle ve ayrıntılı olarak)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 Verenin Beyanı:</w:t>
      </w:r>
      <w:r w:rsidDel="00000000" w:rsidR="00000000" w:rsidRPr="00000000">
        <w:rPr>
          <w:color w:val="1f1f1f"/>
          <w:rtl w:val="0"/>
        </w:rPr>
        <w:t xml:space="preserve"> (İfade verenin, ifadesinin doğru olduğunu beyan etmesi)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İfadeyi Alanın Beyanı:</w:t>
      </w:r>
      <w:r w:rsidDel="00000000" w:rsidR="00000000" w:rsidRPr="00000000">
        <w:rPr>
          <w:color w:val="1f1f1f"/>
          <w:rtl w:val="0"/>
        </w:rPr>
        <w:t xml:space="preserve"> (İfadeyi alanın, ifadenin alındığını ve doğru olduğunu beyan etmesi)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İfade Veren: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İfadeyi Alan: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Fotoğraflar: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Videolar: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Belgeler: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ilgili mevzuat hükümlerine göre düzenlenmelidir.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İfade, ifade verenin kendi anlatımıyla ve baskı altında kalmadan alınmalıdır.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İfade tutanağı, ilgili merciler tarafından saklanır ve gerektiğinde delil olarak kullanılır.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tutanak sadece bir örnektir ve hukuki danışmanlık yerine geçmez. Herhangi bir hukuki işlem yapmadan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