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[İDARENİN ADI] İhale Komisyonu Başkanlığı'na</w:t>
      </w:r>
    </w:p>
    <w:p/>
    <w:p>
      <w:pPr>
        <w:jc w:val="center"/>
      </w:pPr>
      <w:r>
        <w:rPr>
          <w:sz w:val="22"/>
        </w:rPr>
        <w:t>Konu: 4734 sayılı Kanun kapsamında ihale sürecine ilişkin şikâyet/itiraz</w:t>
      </w:r>
    </w:p>
    <w:p/>
    <w:p>
      <w:pPr>
        <w:jc w:val="left"/>
      </w:pPr>
      <w:r>
        <w:rPr>
          <w:sz w:val="22"/>
        </w:rPr>
        <w:t>İKN (İhale Kayıt No): [20YY/#####] — İhale/Kısım Adı: [................]. İhalenize ilişkin aşağıda açıkladığım hususlarda mevzuata aykırılık bulunduğunu değerlendiriyorum.</w:t>
      </w:r>
    </w:p>
    <w:p/>
    <w:p>
      <w:pPr>
        <w:jc w:val="left"/>
      </w:pPr>
      <w:r>
        <w:rPr>
          <w:sz w:val="22"/>
        </w:rPr>
        <w:t>Açıklamalar: İhale dokümanının [İlan/Teknik Şartname/İdari Şartname/Sözleşme Tasarısı] bölümünde yer alan [madde/no] düzenlemesi ile [ihale sürecindeki işlem/tutanak/değerlendirme] işlemi 4734 sayılı Kanun ve ikincil mevzuata aykırıdır. Aykırılık; eşit muamele, rekabetin sağlanması ve saydamlık ilkelerini zedelemektedir.</w:t>
      </w:r>
    </w:p>
    <w:p/>
    <w:p>
      <w:pPr>
        <w:jc w:val="left"/>
      </w:pPr>
      <w:r>
        <w:rPr>
          <w:sz w:val="22"/>
        </w:rPr>
        <w:t>Süre: 4734 sayılı Kanun m.55 uyarınca kanuni süresi içinde (öğrenme/tebliğ tarihinden itibaren) şikâyet başvurusunda bulunuyorum.</w:t>
      </w:r>
    </w:p>
    <w:p/>
    <w:p>
      <w:pPr>
        <w:jc w:val="left"/>
      </w:pPr>
      <w:r>
        <w:rPr>
          <w:sz w:val="22"/>
        </w:rPr>
        <w:t>Talep: Aykırılıkların değerlendirilerek, gerekli düzeltici işlemlerin yapılmasına; aykırılık düzeltilmeden ihale sürecinin ilerlemesinin önlenmesine ve sonucundan yazılı olarak tarafıma bildirim yapılmasına karar verilmesini arz ve talep ederim. (Gerekiyorsa ihalenin iptali talep edilmektedir.)</w:t>
      </w:r>
    </w:p>
    <w:p/>
    <w:p>
      <w:pPr>
        <w:jc w:val="left"/>
      </w:pPr>
      <w:r>
        <w:rPr>
          <w:sz w:val="22"/>
        </w:rPr>
        <w:t>Gereğini arz ve talep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[Başvuran/İstekli]</w:t>
      </w:r>
    </w:p>
    <w:p>
      <w:pPr>
        <w:jc w:val="left"/>
      </w:pPr>
      <w:r>
        <w:rPr>
          <w:sz w:val="22"/>
        </w:rPr>
        <w:t>Unvan/Adı Soyadı : ______</w:t>
      </w:r>
    </w:p>
    <w:p>
      <w:pPr>
        <w:jc w:val="left"/>
      </w:pPr>
      <w:r>
        <w:rPr>
          <w:sz w:val="22"/>
        </w:rPr>
        <w:t>T.C. Kimlik No / Vergi No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Yetkili/Temsilci (varsa) :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İhale dokümanı ilgili sayfalar (ilan/şartname maddeleri)</w:t>
      </w:r>
    </w:p>
    <w:p>
      <w:pPr>
        <w:jc w:val="left"/>
      </w:pPr>
      <w:r>
        <w:rPr>
          <w:sz w:val="22"/>
        </w:rPr>
        <w:t>2) Aykırılığı gösterir tutanak/yazışma/değerlendirme belgeleri</w:t>
      </w:r>
    </w:p>
    <w:p>
      <w:pPr>
        <w:jc w:val="left"/>
      </w:pPr>
      <w:r>
        <w:rPr>
          <w:sz w:val="22"/>
        </w:rPr>
        <w:t>3) Tebliğ/öğrenme tarihini gösterir belge</w:t>
      </w:r>
    </w:p>
    <w:p>
      <w:pPr>
        <w:jc w:val="left"/>
      </w:pPr>
      <w:r>
        <w:rPr>
          <w:sz w:val="22"/>
        </w:rPr>
        <w:t>4) Vekâletname ve imza sirküleri (varsa)</w:t>
      </w:r>
    </w:p>
    <w:p>
      <w:pPr>
        <w:jc w:val="left"/>
      </w:pPr>
      <w:r>
        <w:rPr>
          <w:sz w:val="22"/>
        </w:rPr>
        <w:t>5) (KİK’e itirazen şikâyet yapılacaksa) bedel dekontu ve başvuru formu örneği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