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[.....] İcra Dairesi Müdürlüğüne</w:t>
      </w:r>
    </w:p>
    <w:p/>
    <w:p>
      <w:pPr>
        <w:jc w:val="center"/>
      </w:pPr>
      <w:r>
        <w:rPr>
          <w:sz w:val="22"/>
        </w:rPr>
        <w:t>Konu: İlamsız takibe kısmi itiraz (İİK m.62)</w:t>
      </w:r>
    </w:p>
    <w:p/>
    <w:p>
      <w:pPr>
        <w:jc w:val="left"/>
      </w:pPr>
      <w:r>
        <w:rPr>
          <w:sz w:val="22"/>
        </w:rPr>
        <w:t>Dosya Bilgisi: [.................. İcra Dairesi]’nin [20..../..... Esas] sayılı **ilamsız takip** dosyasında borçlu sıfatıyla tarafıma gönderilen ödeme emri [..../..../20....] tarihinde tebliğ edilmiştir.</w:t>
      </w:r>
    </w:p>
    <w:p/>
    <w:p>
      <w:pPr>
        <w:jc w:val="left"/>
      </w:pPr>
      <w:r>
        <w:rPr>
          <w:sz w:val="22"/>
        </w:rPr>
        <w:t>Kısmi İtiraz Beyanı: Borcun [itiraz etmediğim/ödeyeceğim] kısmı olan [........ TL] tutarı dışında kalan [........ TL] kısmına; hesaplamadaki maddi hata, hatalı faiz işletimi (kanuni/ticari/akdi faiz oranı ve başlangıç tarihi), mükerrer alacak kalemleri ve ilave masraf talepleri nedeniyle **itiraz ediyorum**.</w:t>
      </w:r>
    </w:p>
    <w:p/>
    <w:p>
      <w:pPr>
        <w:jc w:val="left"/>
      </w:pPr>
      <w:r>
        <w:rPr>
          <w:sz w:val="22"/>
        </w:rPr>
        <w:t>Gerekçe: Alacağın dayanağı [sözleşme/fatura/çek‑senet] incelendiğinde; talep edilen tutarın üzerinde hesaplama yapıldığı, [..../..../20....] tarihinden önce faiz işletildiği/katlarıyla (mürekkep) faiz talep edildiği ve bazı kalemlerin (komisyon, tahsil/posta masrafı vb.) sözleşmede öngörülmediği görülmektedir. Somut hesap dökümü ve açıklamalar eklerde sunulmuştur.</w:t>
      </w:r>
    </w:p>
    <w:p/>
    <w:p>
      <w:pPr>
        <w:jc w:val="left"/>
      </w:pPr>
      <w:r>
        <w:rPr>
          <w:sz w:val="22"/>
        </w:rPr>
        <w:t>Talep: İtirazımın süresinde kayda alınarak, itiraz ettiğim tutar/kalemler bakımından takibin durdurulmasına; icra emrinin bu kapsamda düzeltilmesine; karşı tarafa tebligat yapılmasına ve sonucundan tarafıma bilgi verilmesine karar verilmesini arz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[Borçlu]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Takip Dosyası : [İcra Dairesi – Esas No]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Ödeme emri tebliğ belgesi</w:t>
      </w:r>
    </w:p>
    <w:p>
      <w:pPr>
        <w:jc w:val="left"/>
      </w:pPr>
      <w:r>
        <w:rPr>
          <w:sz w:val="22"/>
        </w:rPr>
        <w:t>2) Alacaklı tarafından sunulan hesap dökümü/evrak örnekleri</w:t>
      </w:r>
    </w:p>
    <w:p>
      <w:pPr>
        <w:jc w:val="left"/>
      </w:pPr>
      <w:r>
        <w:rPr>
          <w:sz w:val="22"/>
        </w:rPr>
        <w:t>3) Borca/kalemlere ilişkin ayrıntılı itiraz/hesap cetveli</w:t>
      </w:r>
    </w:p>
    <w:p>
      <w:pPr>
        <w:jc w:val="left"/>
      </w:pPr>
      <w:r>
        <w:rPr>
          <w:sz w:val="22"/>
        </w:rPr>
        <w:t>4) (Varsa) Ödeme/mahsuba ilişkin banka dekontları</w:t>
      </w:r>
    </w:p>
    <w:p>
      <w:pPr>
        <w:jc w:val="left"/>
      </w:pPr>
      <w:r>
        <w:rPr>
          <w:sz w:val="22"/>
        </w:rPr>
        <w:t>5) Kimlik fotokopisi ve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