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NÖBETÇİ ASLİYE HUKUK MAHKEMESİNE</w:t>
      </w:r>
    </w:p>
    <w:p/>
    <w:p>
      <w:pPr>
        <w:jc w:val="center"/>
      </w:pPr>
      <w:r>
        <w:rPr>
          <w:sz w:val="22"/>
        </w:rPr>
        <w:t>Konu: Tapuda kayıtlı taşınmaz üzerindeki ipoteğin kaldırılması (fekki) talebi</w:t>
      </w:r>
    </w:p>
    <w:p/>
    <w:p>
      <w:pPr>
        <w:jc w:val="left"/>
      </w:pPr>
      <w:r>
        <w:rPr>
          <w:sz w:val="22"/>
        </w:rPr>
        <w:t>Taraflar: Davalı [Banka/Alacaklı Adı] (Mersis/Ver. No: ______) olup; uyuşmazlık, davalı lehine tesis edilmiş ipotekten kaynaklanmaktadır.</w:t>
      </w:r>
    </w:p>
    <w:p/>
    <w:p>
      <w:pPr>
        <w:jc w:val="left"/>
      </w:pPr>
      <w:r>
        <w:rPr>
          <w:sz w:val="22"/>
        </w:rPr>
        <w:t>Taşınmaz ve ipotek bilgileri: [İl/İlçe/Mahalle/Köy], [Ada/Parsel] (veya [Blok/Bağımsız Bölüm No]) numaralı, tapuda [malik: Ad Soyad] adına kayıtlı taşınmaz üzerinde, [..../..../20....] tarih ve [Yevmiye No] ile davalı lehine, [Ana para/alacak tutarı: ______ TL] bedelli [1./2. derece] ipotek tesis edilmiştir.</w:t>
      </w:r>
    </w:p>
    <w:p/>
    <w:p>
      <w:pPr>
        <w:jc w:val="left"/>
      </w:pPr>
      <w:r>
        <w:rPr>
          <w:sz w:val="22"/>
        </w:rPr>
        <w:t>Borcun ifası/sona erme: İpoteğe konu kredi/alacak [..../..../20....] tarihinde kapatılmış/itfa edilmiş; tüm borç ödenmiştir. Buna ilişkin ödeme dekontları ve (varsa) kredi kapatma/borcu yoktur yazısı ektedir.</w:t>
      </w:r>
    </w:p>
    <w:p/>
    <w:p>
      <w:pPr>
        <w:jc w:val="left"/>
      </w:pPr>
      <w:r>
        <w:rPr>
          <w:sz w:val="22"/>
        </w:rPr>
        <w:t>Başvuru ve sonuçsuz kalma: Tapu müdürlüğünde fek işlemi için davalıdan yazı talep edilmiş; davalı kuruma [..../..../20....] tarihli ihtar/başvuru yapılmasına rağmen ipoteğin fek yazısı gönderilmemiş; mağduriyetim devam etmektedir.</w:t>
      </w:r>
    </w:p>
    <w:p/>
    <w:p>
      <w:pPr>
        <w:jc w:val="left"/>
      </w:pPr>
      <w:r>
        <w:rPr>
          <w:sz w:val="22"/>
        </w:rPr>
        <w:t>Hukuki sebep: Türk Medeni Kanunu ve ilgili mevzuat uyarınca borcun sona ermesiyle teminat niteliğindeki ipoteğin fekki zorunludur. İpoteğin tapu kaydından terkin edilmesi gerekmektedir.</w:t>
      </w:r>
    </w:p>
    <w:p/>
    <w:p>
      <w:pPr>
        <w:jc w:val="left"/>
      </w:pPr>
      <w:r>
        <w:rPr>
          <w:sz w:val="22"/>
        </w:rPr>
        <w:t>Deliller: Tapu kayıtları ve ipotek akit tablosu, kredi sözleşmesi, ödeme dekontları, yazışmalar/ihtarname, banka kayıtları, bilirkişi incelemesi ve yemin dahil her türlü yasal delil.</w:t>
      </w:r>
    </w:p>
    <w:p/>
    <w:p>
      <w:pPr>
        <w:jc w:val="left"/>
      </w:pPr>
      <w:r>
        <w:rPr>
          <w:sz w:val="22"/>
        </w:rPr>
        <w:t>Talep ve sonuç: Açıklanan nedenlerle; taşınmaz üzerindeki davalı lehine tesis edilen ipoteğin **fekkine** ve tapu kaydından **terkinine**, tapu müdürlüğüne bu hususta müzekkere yazılmasına; yargılama giderleri ile vekâlet ücretinin davalı üzerine bırakılmasına karar verilmesini saygıyla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Tapu kayıt örneği ve ipotek akit tablosu</w:t>
      </w:r>
    </w:p>
    <w:p>
      <w:pPr>
        <w:jc w:val="left"/>
      </w:pPr>
      <w:r>
        <w:rPr>
          <w:sz w:val="22"/>
        </w:rPr>
        <w:t>2) Kredi sözleşmesi ve borcun ödendiğini gösteren dekontlar</w:t>
      </w:r>
    </w:p>
    <w:p>
      <w:pPr>
        <w:jc w:val="left"/>
      </w:pPr>
      <w:r>
        <w:rPr>
          <w:sz w:val="22"/>
        </w:rPr>
        <w:t>3) (Varsa) Borcu yoktur/kredi kapatma yazısı</w:t>
      </w:r>
    </w:p>
    <w:p>
      <w:pPr>
        <w:jc w:val="left"/>
      </w:pPr>
      <w:r>
        <w:rPr>
          <w:sz w:val="22"/>
        </w:rPr>
        <w:t>4) Davalı kuruma gönderilen ihtar/başvuru ve cevap yazıları</w:t>
      </w:r>
    </w:p>
    <w:p>
      <w:pPr>
        <w:jc w:val="left"/>
      </w:pPr>
      <w:r>
        <w:rPr>
          <w:sz w:val="22"/>
        </w:rPr>
        <w:t>5) Yazışmalar ve diğer destekleyici belgeler</w:t>
      </w:r>
    </w:p>
    <w:p>
      <w:pPr>
        <w:jc w:val="left"/>
      </w:pPr>
      <w:r>
        <w:rPr>
          <w:sz w:val="22"/>
        </w:rPr>
        <w:t>6) (Varsa) Vekâletname örneği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