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AKDİNİN FESHEDİLDİĞİNE DAİR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 [Çalışanın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Akdinin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[Çalışanın Görev Unvanı] olarak çalışan siz, [İşe Başlama Tarihi] tarihinden itibaren iş sözleşmesi ile çalışmaktaydınız. Ancak, [Fesih Nedeni (Örneğin: İşyerine devamsızlık, performans düşüklüğü, işverenin haklı nedenleri, işçinin ahlak ve iyi niyet kurallarına uymaması vb.)] nedeniyle iş akdiniz [Fesih Tarihi] tarihi itibariyle feshedilmiştir.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Kanunu'nun [İlgili Madde] maddesi uyarınca, fesih bildiriminin size tebliğ edildiği tarihi takip eden [İhbar Süresi] gün/hafta/ay içerisinde iş akdiniz sona erecektir.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Fesih tarihine kadar olan süre içinde, varsa kullanmadığınız yıllık izinlerinizi kullanabilirsiniz. Ayrıca, fesih tarihi itibariyle kıdem ve ihbar tazminatlarınız hesaplanarak tarafınıza ödenecektir.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İmzası] [İşveren Yetkilisinin Adı Soyadı] [İşveren Yetkilisinin 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örneği (gerekliyse)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nedenine ilişkin belgeler (varsa)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iş akdinin fesih nedenine ve iş sözleşmesinin özel şartlarına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akdinin haksız feshedildiğini düşünüyorsa, işe iade davası açabilir.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Kanunu'nda iş akdinin feshi ile ilgili detaylı hükümler bulunmaktadır.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İşverenin, işçiye fesih bildiriminde bulunmadan önce geçerli bir fesih nedeni olması gerekmektedir.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İşçinin, fesih bildirimine karşı yasal hakları vardır.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