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İsim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İsim Değişikliği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Mevcut İsminiz:</w:t>
      </w:r>
      <w:r w:rsidDel="00000000" w:rsidR="00000000" w:rsidRPr="00000000">
        <w:rPr>
          <w:color w:val="1f1f1f"/>
          <w:rtl w:val="0"/>
        </w:rPr>
        <w:t xml:space="preserve"> [Mevcut 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İsminiz:</w:t>
      </w:r>
      <w:r w:rsidDel="00000000" w:rsidR="00000000" w:rsidRPr="00000000">
        <w:rPr>
          <w:color w:val="1f1f1f"/>
          <w:rtl w:val="0"/>
        </w:rPr>
        <w:t xml:space="preserve"> [Yeni Adınız Soyadınız]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Değişikliği Sebebi: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[Mevcut adınızın nedenini ve yeni adınızı neden tercih ettiğinizi açık ve net bir şekilde yazın. Örneğin: isim soyisimizin anlamsız olması, telaffuzunun zor olması, soyadınızdaki ailevi anlaşmazlıklar, yeni bir kimliğe bürünme isteği, vs.]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Değişikliği Dilekçesi ile İlgili Talepler: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mahkemeden aşağıdaki taleplerimi kabul etmenizi ve karar altına almanızı rica ederim: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Mevcut ismim olan [Mevcut Adınız Soyadınız]'nın nüfus kaydında [Yeni Adınız Soyadınız] olarak değiştirilmesi.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kaydındaki isim değişikliğinin kimlik kartı, ehliyet ve pasaport gibi resmi belgelerime de yansıtılması.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işlemleri ile ilgili masrafların tarafıma ödenmesi.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 destekleyen delillerinizi listeleyin. Örneğin: Nüfus kayıt örneği, nüfus cüzdanı fotokopisi, ikametgah belgesi, tanık listesi, vs.]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İletişim Bilgileri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Asliye Hukuk Mahkemesi'ne teslim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mevcut isminizi, yeni isminizi, isim değişikliği sebebinizi ve taleplerinizi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Asliye Hukuk Mahkemesi'ne elden teslim edebilir veya posta yoluyla gönderebilirsiniz.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ile ilgili haklarınız ve yükümlülükleriniz hakkında bilgi edinmek için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Değişikliği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dilekçesi, bir kişinin nüfus kaydında kayıtlı olan ismini değiştirmek için mahkemeye sunduğu resmi bir belgedir.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dilekçesi yazarken dikkat etmeniz gereken bazı hususlar şunlardır: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ne talep ettiğinizi açıkça belirtmelisiniz.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deliller varsa bunları dilekçeye eklemelisiniz.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dilekçesi yazmadan önce, Asliye Hukuk Mahkemesi'nin resmi web sitesini ziyaret ederek dilekçe yazma prosedürü ve örnek dilekçeler hakkında bilgi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değişikliği başvurunuzla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Değişikliği Başvurusu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Mahkemesi, dilekçenizi inceleyecek ve gerekli işlemleri yapacaktır.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