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YERİNDE SİGARA İÇME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Ünvanı: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Adresi: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 Bilgileri: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No: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Başlama Tarihi: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(İşçinin nerede ve ne zaman sigara içtiği, sigara içme yasağının nerede belirtildiği (iş sözleşmesi, işyeri yönetmeliği vb.) ayrıntılı olarak anlatılır.)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İşçinin Açıklaması: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(İşçiye savunma hakkı tanınarak sigara içme olayı ile ilgili açıklaması alınır.)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İşverenin Değerlendirmesi: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(İşverenin veya yetkili kişinin olaya ilişkin değerlendirmesi ve işçi hakkında alınacak karar belirtilir.)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(İşçi hakkında alınan disiplin cezası veya iş akdinin feshi kararı belirtilir.)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veya İşveren Vekili: (Adı Soyadı, İmza)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 (Adı Soyadı, İmza)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İşçi: (Adı Soyadı, İmza) (İşçi imzalamayı reddederse bu durum belirtilir)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 (varsa): (Adı Soyadı, İmza)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(Kamera kayıtları, tanık ifadeleri, sigara içme yasağı ile ilgili belgeler vb.)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4207 sayılı Tütün Mamullerinin Zararlarının Önlenmesi ve Kontrolü Hakkında Kanun'a göre, kapalı işyerlerinde sigara içmek yasaktır.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Kanunu'na göre, işçinin işyerinde sigara içmesi iş akdinin haklı nedenle feshi için geçerli bir sebep olabilir.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işçinin savunması alınarak disiplin süreci başlatılması veya iş akdinin feshi için kanıt olarak kullanılabilir.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bu tutanak hakkında savunma hakkını kullanabilir ve itiraz edebilir.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tutanak örneği olup, işletmenin özelliklerine ve mevzuata uygun olarak düzenlenmelidir.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