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Eş Durumu Tayin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Şubesi]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Eş Durumu Tayin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Rütbeniz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Askerlik Numarası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Eşinizin Adı Soyadı</w:t>
      </w:r>
      <w:r w:rsidDel="00000000" w:rsidR="00000000" w:rsidRPr="00000000">
        <w:rPr>
          <w:color w:val="1f1f1f"/>
          <w:rtl w:val="0"/>
        </w:rPr>
        <w:t xml:space="preserve">]'yla [</w:t>
      </w:r>
      <w:r w:rsidDel="00000000" w:rsidR="00000000" w:rsidRPr="00000000">
        <w:rPr>
          <w:b w:val="1"/>
          <w:color w:val="1f1f1f"/>
          <w:rtl w:val="0"/>
        </w:rPr>
        <w:t xml:space="preserve">Evlilik Tarihiniz</w:t>
      </w:r>
      <w:r w:rsidDel="00000000" w:rsidR="00000000" w:rsidRPr="00000000">
        <w:rPr>
          <w:color w:val="1f1f1f"/>
          <w:rtl w:val="0"/>
        </w:rPr>
        <w:t xml:space="preserve">] tarihinde evlendim. Eşim, [</w:t>
      </w:r>
      <w:r w:rsidDel="00000000" w:rsidR="00000000" w:rsidRPr="00000000">
        <w:rPr>
          <w:b w:val="1"/>
          <w:color w:val="1f1f1f"/>
          <w:rtl w:val="0"/>
        </w:rPr>
        <w:t xml:space="preserve">Eşinizin Adresi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dilekçeyle, eşimin [Eşinizin Şehri/İlçesi] adresinde ikamet etmesi nedeniyle eş durumu tayini yapılmasını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Eşimin [Eşinizin Şehri/İlçesi] adresinde ikamet etmesi, aile birliğimizin korunması ve ailenizle birlikte daha mutlu bir yaşam sürmemiz için çok önemlidir.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Eşimin [Eşinizin Şehri/İlçesi] adresinde ikamet etmesi durumunda, [Eş Durumu Tayini Yapılmasının Faydalarını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eşimin [Eşinizin Şehri/İlçesi] adresinde ikamet etmesi nedeniyle eş durumu tayini yapılmasını ve [Eş Durumu Tayini Yapılması Konusundaki Taleplerinizi Açıklayın]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Evlilik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 (Siz ve Eşiniz)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Eşinizin 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rütbenizi, askerlik numaranızı, adresinizi, telefon numaranızı, e-posta adresinizi ve eşinizin bilgilerini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Eşinizin [</w:t>
      </w:r>
      <w:r w:rsidDel="00000000" w:rsidR="00000000" w:rsidRPr="00000000">
        <w:rPr>
          <w:b w:val="1"/>
          <w:color w:val="1f1f1f"/>
          <w:rtl w:val="0"/>
        </w:rPr>
        <w:t xml:space="preserve">Eşinizin Şehri/İlçesi</w:t>
      </w:r>
      <w:r w:rsidDel="00000000" w:rsidR="00000000" w:rsidRPr="00000000">
        <w:rPr>
          <w:color w:val="1f1f1f"/>
          <w:rtl w:val="0"/>
        </w:rPr>
        <w:t xml:space="preserve">] adresinde ikamet etmesi nedeniyle eş durumu tayini yapılmasını talep edin.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Eşinizin [</w:t>
      </w:r>
      <w:r w:rsidDel="00000000" w:rsidR="00000000" w:rsidRPr="00000000">
        <w:rPr>
          <w:b w:val="1"/>
          <w:color w:val="1f1f1f"/>
          <w:rtl w:val="0"/>
        </w:rPr>
        <w:t xml:space="preserve">Eşinizin Şehri/İlçesi</w:t>
      </w:r>
      <w:r w:rsidDel="00000000" w:rsidR="00000000" w:rsidRPr="00000000">
        <w:rPr>
          <w:color w:val="1f1f1f"/>
          <w:rtl w:val="0"/>
        </w:rPr>
        <w:t xml:space="preserve">] adresinde ikamet etmesinin aile birliğiniz için önemini ve eş durumu tayini yapılmasının faydalarını açıklayın.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eş durumu tayin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Eş Durumu Tayin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Personel Yönetmeliği'ne uygun olarak hazırladığınızdan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Personel Şubesi'ne teslim edin.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