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JENERATÖR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jeneratörün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Jeneratörün tipi, gücü ve yakıt cinsi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Motor özellikleri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Alternatör özellikleri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Kontrol paneli ve otomasyon özellikleri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Yakıt sistemi ve depolama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Egzoz sistemi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Soğutma sistemi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Gürültü seviyesi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Koruma sistemleri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Teslimat, kurulum ve test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ve servis koşulları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Jeneratörün Tipi, Gücü ve Yakıt Cinsi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Tip:</w:t>
      </w:r>
      <w:r w:rsidDel="00000000" w:rsidR="00000000" w:rsidRPr="00000000">
        <w:rPr>
          <w:color w:val="1f1f1f"/>
          <w:rtl w:val="0"/>
        </w:rPr>
        <w:t xml:space="preserve"> Dizel jeneratör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Güç:</w:t>
      </w:r>
      <w:r w:rsidDel="00000000" w:rsidR="00000000" w:rsidRPr="00000000">
        <w:rPr>
          <w:color w:val="1f1f1f"/>
          <w:rtl w:val="0"/>
        </w:rPr>
        <w:t xml:space="preserve"> [Güç Değeri] kVA (Örneğin: 100 kVA)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Yakıt Cinsi:</w:t>
      </w:r>
      <w:r w:rsidDel="00000000" w:rsidR="00000000" w:rsidRPr="00000000">
        <w:rPr>
          <w:color w:val="1f1f1f"/>
          <w:rtl w:val="0"/>
        </w:rPr>
        <w:t xml:space="preserve"> Dizel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Motor Özellikleri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 ve Model:</w:t>
      </w:r>
      <w:r w:rsidDel="00000000" w:rsidR="00000000" w:rsidRPr="00000000">
        <w:rPr>
          <w:color w:val="1f1f1f"/>
          <w:rtl w:val="0"/>
        </w:rPr>
        <w:t xml:space="preserve"> [Tercih edilen marka ve model belirtilebilir veya açık bırakılabilir]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Tip:</w:t>
      </w:r>
      <w:r w:rsidDel="00000000" w:rsidR="00000000" w:rsidRPr="00000000">
        <w:rPr>
          <w:color w:val="1f1f1f"/>
          <w:rtl w:val="0"/>
        </w:rPr>
        <w:t xml:space="preserve"> 4 zamanlı, su soğutmalı, turboşarjlı dizel motor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Silindir Sayısı:</w:t>
      </w:r>
      <w:r w:rsidDel="00000000" w:rsidR="00000000" w:rsidRPr="00000000">
        <w:rPr>
          <w:color w:val="1f1f1f"/>
          <w:rtl w:val="0"/>
        </w:rPr>
        <w:t xml:space="preserve"> [Silindir Sayısı]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Hacim:</w:t>
      </w:r>
      <w:r w:rsidDel="00000000" w:rsidR="00000000" w:rsidRPr="00000000">
        <w:rPr>
          <w:color w:val="1f1f1f"/>
          <w:rtl w:val="0"/>
        </w:rPr>
        <w:t xml:space="preserve"> [Hacim Değeri] litre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Güç:</w:t>
      </w:r>
      <w:r w:rsidDel="00000000" w:rsidR="00000000" w:rsidRPr="00000000">
        <w:rPr>
          <w:color w:val="1f1f1f"/>
          <w:rtl w:val="0"/>
        </w:rPr>
        <w:t xml:space="preserve"> [Güç Değeri] kW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Devir Sayısı:</w:t>
      </w:r>
      <w:r w:rsidDel="00000000" w:rsidR="00000000" w:rsidRPr="00000000">
        <w:rPr>
          <w:color w:val="1f1f1f"/>
          <w:rtl w:val="0"/>
        </w:rPr>
        <w:t xml:space="preserve"> [Devir Sayısı] rpm (Örneğin: 1500 rpm)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Yakıt Tüketimi:</w:t>
      </w:r>
      <w:r w:rsidDel="00000000" w:rsidR="00000000" w:rsidRPr="00000000">
        <w:rPr>
          <w:color w:val="1f1f1f"/>
          <w:rtl w:val="0"/>
        </w:rPr>
        <w:t xml:space="preserve"> [Yakıt Tüketimi Değeri] lt/saat (100% yükte)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Yağ Kapasitesi:</w:t>
      </w:r>
      <w:r w:rsidDel="00000000" w:rsidR="00000000" w:rsidRPr="00000000">
        <w:rPr>
          <w:color w:val="1f1f1f"/>
          <w:rtl w:val="0"/>
        </w:rPr>
        <w:t xml:space="preserve"> [Yağ Kapasitesi Değeri] litre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Soğutma Sistemi:</w:t>
      </w:r>
      <w:r w:rsidDel="00000000" w:rsidR="00000000" w:rsidRPr="00000000">
        <w:rPr>
          <w:color w:val="1f1f1f"/>
          <w:rtl w:val="0"/>
        </w:rPr>
        <w:t xml:space="preserve"> Radyatörlü, otomatik termostat kontrollü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Marş Sistemi:</w:t>
      </w:r>
      <w:r w:rsidDel="00000000" w:rsidR="00000000" w:rsidRPr="00000000">
        <w:rPr>
          <w:color w:val="1f1f1f"/>
          <w:rtl w:val="0"/>
        </w:rPr>
        <w:t xml:space="preserve"> Elektrikli marş motoru ve akü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Hava Filtresi:</w:t>
      </w:r>
      <w:r w:rsidDel="00000000" w:rsidR="00000000" w:rsidRPr="00000000">
        <w:rPr>
          <w:color w:val="1f1f1f"/>
          <w:rtl w:val="0"/>
        </w:rPr>
        <w:t xml:space="preserve"> Kuru tip, değiştirilebilir filtre elemanı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Yakıt Filtresi:</w:t>
      </w:r>
      <w:r w:rsidDel="00000000" w:rsidR="00000000" w:rsidRPr="00000000">
        <w:rPr>
          <w:color w:val="1f1f1f"/>
          <w:rtl w:val="0"/>
        </w:rPr>
        <w:t xml:space="preserve"> Çift kademeli, su ayırıcı özellikli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Alternatör Özellikleri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 ve Model:</w:t>
      </w:r>
      <w:r w:rsidDel="00000000" w:rsidR="00000000" w:rsidRPr="00000000">
        <w:rPr>
          <w:color w:val="1f1f1f"/>
          <w:rtl w:val="0"/>
        </w:rPr>
        <w:t xml:space="preserve"> [Tercih edilen marka ve model belirtilebilir veya açık bırakılabilir]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Tip:</w:t>
      </w:r>
      <w:r w:rsidDel="00000000" w:rsidR="00000000" w:rsidRPr="00000000">
        <w:rPr>
          <w:color w:val="1f1f1f"/>
          <w:rtl w:val="0"/>
        </w:rPr>
        <w:t xml:space="preserve"> Senkron, fırçasız, self-exciting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Gerilim:</w:t>
      </w:r>
      <w:r w:rsidDel="00000000" w:rsidR="00000000" w:rsidRPr="00000000">
        <w:rPr>
          <w:color w:val="1f1f1f"/>
          <w:rtl w:val="0"/>
        </w:rPr>
        <w:t xml:space="preserve"> [Gerilim Değeri] V (Örneğin: 220/380 V)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Frekans:</w:t>
      </w:r>
      <w:r w:rsidDel="00000000" w:rsidR="00000000" w:rsidRPr="00000000">
        <w:rPr>
          <w:color w:val="1f1f1f"/>
          <w:rtl w:val="0"/>
        </w:rPr>
        <w:t xml:space="preserve"> 50 Hz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Güç Faktörü:</w:t>
      </w:r>
      <w:r w:rsidDel="00000000" w:rsidR="00000000" w:rsidRPr="00000000">
        <w:rPr>
          <w:color w:val="1f1f1f"/>
          <w:rtl w:val="0"/>
        </w:rPr>
        <w:t xml:space="preserve"> 0.8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Bağlantı Şekli:</w:t>
      </w:r>
      <w:r w:rsidDel="00000000" w:rsidR="00000000" w:rsidRPr="00000000">
        <w:rPr>
          <w:color w:val="1f1f1f"/>
          <w:rtl w:val="0"/>
        </w:rPr>
        <w:t xml:space="preserve"> Yıldız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İzolasyon Sınıfı:</w:t>
      </w:r>
      <w:r w:rsidDel="00000000" w:rsidR="00000000" w:rsidRPr="00000000">
        <w:rPr>
          <w:color w:val="1f1f1f"/>
          <w:rtl w:val="0"/>
        </w:rPr>
        <w:t xml:space="preserve"> H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Koruma Sınıfı:</w:t>
      </w:r>
      <w:r w:rsidDel="00000000" w:rsidR="00000000" w:rsidRPr="00000000">
        <w:rPr>
          <w:color w:val="1f1f1f"/>
          <w:rtl w:val="0"/>
        </w:rPr>
        <w:t xml:space="preserve"> IP23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Kontrol Paneli ve Otomasyon Özellikleri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Kontrol Paneli:</w:t>
      </w:r>
      <w:r w:rsidDel="00000000" w:rsidR="00000000" w:rsidRPr="00000000">
        <w:rPr>
          <w:color w:val="1f1f1f"/>
          <w:rtl w:val="0"/>
        </w:rPr>
        <w:t xml:space="preserve"> Mikroişlemci kontrollü, dijital göstergeli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Göstergeler:</w:t>
      </w:r>
      <w:r w:rsidDel="00000000" w:rsidR="00000000" w:rsidRPr="00000000">
        <w:rPr>
          <w:color w:val="1f1f1f"/>
          <w:rtl w:val="0"/>
        </w:rPr>
        <w:t xml:space="preserve"> Gerilim, akım, frekans, güç faktörü, çalışma saati, yakıt seviyesi, yağ basıncı, soğutma suyu sıcaklığı vb.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Otomasyon:</w:t>
      </w:r>
      <w:r w:rsidDel="00000000" w:rsidR="00000000" w:rsidRPr="00000000">
        <w:rPr>
          <w:color w:val="1f1f1f"/>
          <w:rtl w:val="0"/>
        </w:rPr>
        <w:t xml:space="preserve"> Otomatik start/stop, yük transferi, uzaktan izleme ve kontrol (GSM/GPRS module)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Yakıt Sistemi ve Depolama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Yakıt Deposu:</w:t>
      </w:r>
      <w:r w:rsidDel="00000000" w:rsidR="00000000" w:rsidRPr="00000000">
        <w:rPr>
          <w:color w:val="1f1f1f"/>
          <w:rtl w:val="0"/>
        </w:rPr>
        <w:t xml:space="preserve"> [Depo Hacmi] litre (Örneğin: 200 litre)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Yakıt Pompası:</w:t>
      </w:r>
      <w:r w:rsidDel="00000000" w:rsidR="00000000" w:rsidRPr="00000000">
        <w:rPr>
          <w:color w:val="1f1f1f"/>
          <w:rtl w:val="0"/>
        </w:rPr>
        <w:t xml:space="preserve"> Elektrikli yakıt pompası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Yakıt Seviye Göstergesi:</w:t>
      </w:r>
      <w:r w:rsidDel="00000000" w:rsidR="00000000" w:rsidRPr="00000000">
        <w:rPr>
          <w:color w:val="1f1f1f"/>
          <w:rtl w:val="0"/>
        </w:rPr>
        <w:t xml:space="preserve"> Analog veya dijital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Yakıt Dolum Ağzı:</w:t>
      </w:r>
      <w:r w:rsidDel="00000000" w:rsidR="00000000" w:rsidRPr="00000000">
        <w:rPr>
          <w:color w:val="1f1f1f"/>
          <w:rtl w:val="0"/>
        </w:rPr>
        <w:t xml:space="preserve"> Kilitlenebilir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Egzoz Sistemi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Egzoz Susturucusu:</w:t>
      </w:r>
      <w:r w:rsidDel="00000000" w:rsidR="00000000" w:rsidRPr="00000000">
        <w:rPr>
          <w:color w:val="1f1f1f"/>
          <w:rtl w:val="0"/>
        </w:rPr>
        <w:t xml:space="preserve"> Endüstriyel tip, gürültü seviyesini düşüren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Egzoz Borusu:</w:t>
      </w:r>
      <w:r w:rsidDel="00000000" w:rsidR="00000000" w:rsidRPr="00000000">
        <w:rPr>
          <w:color w:val="1f1f1f"/>
          <w:rtl w:val="0"/>
        </w:rPr>
        <w:t xml:space="preserve"> Isıya dayanıklı, esnek bağlantılı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Soğutma Sistemi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Radyatör:</w:t>
      </w:r>
      <w:r w:rsidDel="00000000" w:rsidR="00000000" w:rsidRPr="00000000">
        <w:rPr>
          <w:color w:val="1f1f1f"/>
          <w:rtl w:val="0"/>
        </w:rPr>
        <w:t xml:space="preserve"> Yeterli kapasitede, otomatik termostat kontrollü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Soğutma Fanı:</w:t>
      </w:r>
      <w:r w:rsidDel="00000000" w:rsidR="00000000" w:rsidRPr="00000000">
        <w:rPr>
          <w:color w:val="1f1f1f"/>
          <w:rtl w:val="0"/>
        </w:rPr>
        <w:t xml:space="preserve"> Elektrik motorlu, otomatik kontrollü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Gürültü Seviyesi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Gürültü Seviyesi:</w:t>
      </w:r>
      <w:r w:rsidDel="00000000" w:rsidR="00000000" w:rsidRPr="00000000">
        <w:rPr>
          <w:color w:val="1f1f1f"/>
          <w:rtl w:val="0"/>
        </w:rPr>
        <w:t xml:space="preserve"> [Gürültü Seviyesi Değeri] dB(A) (7 metre mesafede)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Koruma Sistemleri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Motor Koruma:</w:t>
      </w:r>
      <w:r w:rsidDel="00000000" w:rsidR="00000000" w:rsidRPr="00000000">
        <w:rPr>
          <w:color w:val="1f1f1f"/>
          <w:rtl w:val="0"/>
        </w:rPr>
        <w:t xml:space="preserve"> Yüksek su sıcaklığı, düşük yağ basıncı, aşırı devir, aşırı yük, marş hatası vb.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Alternatör Koruma:</w:t>
      </w:r>
      <w:r w:rsidDel="00000000" w:rsidR="00000000" w:rsidRPr="00000000">
        <w:rPr>
          <w:color w:val="1f1f1f"/>
          <w:rtl w:val="0"/>
        </w:rPr>
        <w:t xml:space="preserve"> Aşırı yük, kısa devre, topraklama hatası vb.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Koruma:</w:t>
      </w:r>
      <w:r w:rsidDel="00000000" w:rsidR="00000000" w:rsidRPr="00000000">
        <w:rPr>
          <w:color w:val="1f1f1f"/>
          <w:rtl w:val="0"/>
        </w:rPr>
        <w:t xml:space="preserve"> Kaçak akım, ters güç, faz sırası vb.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Teslimat, Kurulum ve Test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Teslimat:</w:t>
      </w:r>
      <w:r w:rsidDel="00000000" w:rsidR="00000000" w:rsidRPr="00000000">
        <w:rPr>
          <w:color w:val="1f1f1f"/>
          <w:rtl w:val="0"/>
        </w:rPr>
        <w:t xml:space="preserve"> Jeneratör, tüm aksesuarları ile birlikte teslim edilecektir.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Kurulum:</w:t>
      </w:r>
      <w:r w:rsidDel="00000000" w:rsidR="00000000" w:rsidRPr="00000000">
        <w:rPr>
          <w:color w:val="1f1f1f"/>
          <w:rtl w:val="0"/>
        </w:rPr>
        <w:t xml:space="preserve"> Jeneratör, yüklenici firma tarafından kurulacak ve devreye alınacaktır.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Test:</w:t>
      </w:r>
      <w:r w:rsidDel="00000000" w:rsidR="00000000" w:rsidRPr="00000000">
        <w:rPr>
          <w:color w:val="1f1f1f"/>
          <w:rtl w:val="0"/>
        </w:rPr>
        <w:t xml:space="preserve"> Jeneratörün tüm fonksiyonları, yüklenici firma tarafından test edilecek ve raporlanacaktır.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13. Garanti ve Servis Koşulları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[Garanti Süresi] yıl veya [Çalışma Saati] saat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Hizmetleri:</w:t>
      </w:r>
      <w:r w:rsidDel="00000000" w:rsidR="00000000" w:rsidRPr="00000000">
        <w:rPr>
          <w:color w:val="1f1f1f"/>
          <w:rtl w:val="0"/>
        </w:rPr>
        <w:t xml:space="preserve"> Periyodik bakım, arıza onarımı ve yedek parça temini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14. Diğer Hususlar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Kullanım Kılavuzu:</w:t>
      </w:r>
      <w:r w:rsidDel="00000000" w:rsidR="00000000" w:rsidRPr="00000000">
        <w:rPr>
          <w:color w:val="1f1f1f"/>
          <w:rtl w:val="0"/>
        </w:rPr>
        <w:t xml:space="preserve"> Türkçe kullanım kılavuzu verilecektir.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Yedek Parça Listesi:</w:t>
      </w:r>
      <w:r w:rsidDel="00000000" w:rsidR="00000000" w:rsidRPr="00000000">
        <w:rPr>
          <w:color w:val="1f1f1f"/>
          <w:rtl w:val="0"/>
        </w:rPr>
        <w:t xml:space="preserve"> Yedek parça listesi verilecektir.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Eğitim:</w:t>
      </w:r>
      <w:r w:rsidDel="00000000" w:rsidR="00000000" w:rsidRPr="00000000">
        <w:rPr>
          <w:color w:val="1f1f1f"/>
          <w:rtl w:val="0"/>
        </w:rPr>
        <w:t xml:space="preserve"> Jeneratörün kullanımı ve bakımı konusunda eğitim verilecektir.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15. Geçerlilik Süresi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16. İmza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[Yüklenici Firma]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