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JENERATÖR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JENERATÖR SAHİBİ (TAAHHÜT EDEN):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Adı/Soyadı/Ünvanı: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İLGİLİ KURUM/KURULUŞ: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Adı/Ünvanı: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JENERATÖR BİLGİLERİ: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Güç (kVA):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Yakıt Türü: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Seri No: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Yerleşim Yeri Adresi: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TAAHHÜT KONUSU: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yukarıda belirtilen jeneratörün işletilmesi ve bakımı ile ilgili olarak aşağıdaki hususları kapsamaktadır: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TAAHHÜTLER: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a. Jeneratör sahibi, jeneratörün ilgili mevzuat hükümlerine, standartlara ve teknik şartnamelere uygun olarak çalıştırılacağını taahhüt eder.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b. Jeneratör sahibi, jeneratörün periyodik bakımlarını yetkili servisler tarafından zamanında yaptıracağını ve bakım kayıtlarını düzenli olarak tutacağını taahhüt eder.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c. Jeneratör sahibi, jeneratörün çevreye ve insan sağlığına zarar verecek şekilde çalıştırılmamasını sağlayacak tüm tedbirleri alacağını taahhüt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d. Jeneratör sahibi, jeneratörün gürültü seviyesinin ilgili mevzuat hükümlerine uygun olmasını sağlayacağını taahhüt eder.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e. Jeneratör sahibi, jeneratörün yangın güvenliği tedbirlerini alacağını ve yangın söndürme ekipmanlarını bulunduracağını taahhüt eder.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f. Jeneratör sahibi, jeneratörün kullanımı sırasında oluşabilecek her türlü kaza ve zarardan sorumlu olduğunu kabul eder.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g. Jeneratör sahibi, jeneratörün ilgili kurum/kuruluş tarafından yapılacak denetimlere her zaman hazır olacağını taahhüt eder.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CEZAİ ŞARTLAR: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Jeneratör sahibinin, işbu taahhütnamede belirtilen yükümlülüklere aykırı davranması halinde, ilgili mevzuat hükümleri çerçevesinde idari para cezası uygulanabileceğini kabul eder.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YÜRÜRLÜK: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imzalandığı tarihten itibaren yürürlüğe girer ve jeneratörün kullanım süresi boyunca geçerliliğini korur.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Jeneratör Sahibi İlgili Kurum/Kuruluş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[İmza/Kaşe]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jeneratör taahhütnamesidir. Jeneratörün kullanım amacına ve ilgili mevzuata göre içeriği değişebilir.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