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0EE6">
      <w:pPr>
        <w:rPr>
          <w:rFonts w:ascii="Arial" w:hAnsi="Arial"/>
        </w:rPr>
      </w:pPr>
      <w:bookmarkStart w:id="0" w:name="_GoBack"/>
      <w:bookmarkEnd w:id="0"/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...................... BELEDİYE BAŞKANLIĞI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İMAR VE ŞEHİRCİLİK MÜDÜRLÜĞÜNE</w:t>
      </w: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Dilekçe Konusu : İmar Kanununa aykırı yapı hakkında şikayetimin sunulmasından ibarettir.</w:t>
      </w: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Şikayet Konusu Taşınmazın Adresi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İl / İlçe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Mahalle : </w:t>
      </w:r>
      <w:r>
        <w:rPr>
          <w:rFonts w:ascii="Arial" w:hAnsi="Arial"/>
        </w:rPr>
        <w:tab/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Ada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Pafta :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Parsel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Cadde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Sokak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Numara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 xml:space="preserve">Arsa Sahibi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Müteahit / İnşa Eden :</w:t>
      </w: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Yukarıda bilgilerini sunmuş olduğum adreste inşası devam eden / inşası bitmiş olan , henüz kimsenin ikamet etmediği / ikamet edilen yapı İmar Kanunna uygun inşaa edilmemi</w:t>
      </w:r>
      <w:r>
        <w:rPr>
          <w:rFonts w:ascii="Arial" w:hAnsi="Arial"/>
        </w:rPr>
        <w:t>ştir. Belediye imar mevzuatına ve imar izin şartlarına uygun değildir.</w:t>
      </w: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  <w:t>İlgili yapının imar izinlerinin , ruhsatının , projeye ve ruhsatına uygun inşa edilip edilmediğinin , yapım gereğine uygun kullanılıp kullanılmadığının incelenmesine , belediyenizde r</w:t>
      </w:r>
      <w:r>
        <w:rPr>
          <w:rFonts w:ascii="Arial" w:hAnsi="Arial"/>
        </w:rPr>
        <w:t>esen işleme konacak belediye görev alanına giren denetimlerin de ayrıca yapılmasına ve karşılaşılacak tüm hatalı / uygunsuz yapılaşmanın yada kullanımın durdurulması için gereğini saygılarım ile arz ve talep ederim.</w:t>
      </w: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</w:t>
      </w:r>
      <w:r>
        <w:rPr>
          <w:rFonts w:ascii="Arial" w:hAnsi="Arial"/>
        </w:rPr>
        <w:t xml:space="preserve">im </w:t>
      </w:r>
    </w:p>
    <w:p w:rsidR="00000000" w:rsidRDefault="00D70EE6">
      <w:pPr>
        <w:rPr>
          <w:rFonts w:ascii="Arial" w:hAnsi="Arial"/>
        </w:rPr>
      </w:pPr>
    </w:p>
    <w:p w:rsidR="00000000" w:rsidRDefault="00D70EE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D70EE6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EE6"/>
    <w:rsid w:val="00D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C7008DA-8E5C-449B-92F4-A172835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