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Katılma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 bir kişiyim.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olarak açılan bu davada tarafların menfaatlerine doğrudan veya dolaylı olarak etkileyecek haklarım ve alacaklarım bulunmaktadır. Bu nedenle, bu davaya üçüncü kişi olarak katılmak ve haklarımı savunmak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 ile İlişkimi Gösteren Belgeler: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Haklarımızı/Alacaklarımızı Belgeleyen Belgelerin Fotokopileri (Tapu Kaydı, Veraset İlamı, Satış Sözleşmesi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dava, [</w:t>
      </w:r>
      <w:r w:rsidDel="00000000" w:rsidR="00000000" w:rsidRPr="00000000">
        <w:rPr>
          <w:b w:val="1"/>
          <w:color w:val="1f1f1f"/>
          <w:rtl w:val="0"/>
        </w:rPr>
        <w:t xml:space="preserve">Katılma Talebinizin Dayandığı Kanun Maddesi (Örneğin: 6100 Sayılı İdare Mahkemeleri Kanunu madde 42 veya 109 HMK madde 116)</w:t>
      </w:r>
      <w:r w:rsidDel="00000000" w:rsidR="00000000" w:rsidRPr="00000000">
        <w:rPr>
          <w:color w:val="1f1f1f"/>
          <w:rtl w:val="0"/>
        </w:rPr>
        <w:t xml:space="preserve">] gereğince açılmıştır.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bu davaya üçüncü kişi olarak katılmak ve haklarımın korunması için gerekli işlemlerin yapılmasını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Fotokopileri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 konusu davayı ve katılma talebinizin gerekçesini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Katılma talebinizin dayandığını kanun maddesini belirtin.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ilişkinizi gösteren delilleri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Katılma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</w:t>
      </w:r>
      <w:r w:rsidDel="00000000" w:rsidR="00000000" w:rsidRPr="00000000">
        <w:rPr>
          <w:b w:val="1"/>
          <w:color w:val="1f1f1f"/>
          <w:rtl w:val="0"/>
        </w:rPr>
        <w:t xml:space="preserve">Katılma Talebinizin Dayandığı Kanun Maddesi (Örneğin: 6100 Sayılı İdare Mahkemeleri Kanunu madde 42 veya 109 HMK madde 116)</w:t>
      </w:r>
      <w:r w:rsidDel="00000000" w:rsidR="00000000" w:rsidRPr="00000000">
        <w:rPr>
          <w:color w:val="1f1f1f"/>
          <w:rtl w:val="0"/>
        </w:rPr>
        <w:t xml:space="preserve">]'e uygun olarak hazırladığınızdan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Katılma talebinizin dayandığını kanun maddesini belirtin.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ile ilişkinizi gösteren delilleri dilekçeye eklediğinizden emin olun.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teslim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