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Katılma Talebi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Davacı Kişi/Kurum Adı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Kişi/Kurum Adı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Katılma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 bir kişiyim. [</w:t>
      </w:r>
      <w:r w:rsidDel="00000000" w:rsidR="00000000" w:rsidRPr="00000000">
        <w:rPr>
          <w:b w:val="1"/>
          <w:color w:val="1f1f1f"/>
          <w:rtl w:val="0"/>
        </w:rPr>
        <w:t xml:space="preserve">Dava Konusu</w:t>
      </w:r>
      <w:r w:rsidDel="00000000" w:rsidR="00000000" w:rsidRPr="00000000">
        <w:rPr>
          <w:color w:val="1f1f1f"/>
          <w:rtl w:val="0"/>
        </w:rPr>
        <w:t xml:space="preserve">] ile ilgili olarak açılan bu davada tarafların menfaatlerine doğrudan veya dolaylı olarak etkileyecek haklarım ve alacaklarım bulunmaktadır. Bu nedenle, bu davaya üçüncü kişi olarak katılmak ve haklarımı savunmak istiyorum.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 ile İlişkimi Gösteren Belgeler: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Haklarımızı/Alacaklarımızı Belgeleyen Belgelerin Fotokopileri (Tapu Kaydı, Veraset İlamı, Satış Sözleşmesi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dava, [</w:t>
      </w:r>
      <w:r w:rsidDel="00000000" w:rsidR="00000000" w:rsidRPr="00000000">
        <w:rPr>
          <w:b w:val="1"/>
          <w:color w:val="1f1f1f"/>
          <w:rtl w:val="0"/>
        </w:rPr>
        <w:t xml:space="preserve">Katılma Talebinizin Dayandığı Kanun Maddesi (Örneğin: 6100 Sayılı İdare Mahkemeleri Kanunu madde 42 veya 109 HMK madde 116)</w:t>
      </w:r>
      <w:r w:rsidDel="00000000" w:rsidR="00000000" w:rsidRPr="00000000">
        <w:rPr>
          <w:color w:val="1f1f1f"/>
          <w:rtl w:val="0"/>
        </w:rPr>
        <w:t xml:space="preserve">] gereğince açılmıştır.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ışığında, bu davaya üçüncü kişi olarak katılmak ve haklarımın korunması için gerekli işlemlerin yapılmasını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Delillerin Fotokopileri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mahkemeye teslim edin.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dava konusu davayı ve katılma talebinizin gerekçesini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Katılma talebinizin dayandığını kanun maddesini belirtin.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 ile ilişkinizi gösteren delilleri dilekçeye ekleyin.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Katılma talebi dilekçenizle ilgili.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Katılma Talebi Dilekçesi ile İlgili 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[</w:t>
      </w:r>
      <w:r w:rsidDel="00000000" w:rsidR="00000000" w:rsidRPr="00000000">
        <w:rPr>
          <w:b w:val="1"/>
          <w:color w:val="1f1f1f"/>
          <w:rtl w:val="0"/>
        </w:rPr>
        <w:t xml:space="preserve">Katılma Talebinizin Dayandığı Kanun Maddesi (Örneğin: 6100 Sayılı İdare Mahkemeleri Kanunu madde 42 veya 109 HMK madde 116)</w:t>
      </w:r>
      <w:r w:rsidDel="00000000" w:rsidR="00000000" w:rsidRPr="00000000">
        <w:rPr>
          <w:color w:val="1f1f1f"/>
          <w:rtl w:val="0"/>
        </w:rPr>
        <w:t xml:space="preserve">]'e uygun olarak hazırladığınızdan emin olun.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Katılma talebinizin dayandığını kanun maddesini belirtin.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 ile ilişkinizi gösteren delilleri dilekçeye eklediğinizden emin olun.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teslim edin.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