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Katılma Yoluyla İstinaf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Mahkemesi: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İstinaf Mahkemesinin Adı ve Adresi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Dosya Numarası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Karar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Esas Karar Numarası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Esas Karar Tarihi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Katılan: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 Kişi/Kurum 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Kişi/Kurum 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Katılma Yoluyla İstinaf Başvurusu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İstinaf Mahkemesi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 bir kişiyim. [</w:t>
      </w:r>
      <w:r w:rsidDel="00000000" w:rsidR="00000000" w:rsidRPr="00000000">
        <w:rPr>
          <w:b w:val="1"/>
          <w:color w:val="1f1f1f"/>
          <w:rtl w:val="0"/>
        </w:rPr>
        <w:t xml:space="preserve">Dava Konusu</w:t>
      </w:r>
      <w:r w:rsidDel="00000000" w:rsidR="00000000" w:rsidRPr="00000000">
        <w:rPr>
          <w:color w:val="1f1f1f"/>
          <w:rtl w:val="0"/>
        </w:rPr>
        <w:t xml:space="preserve">] ile ilgili olarak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Mahkeme Adı</w:t>
      </w:r>
      <w:r w:rsidDel="00000000" w:rsidR="00000000" w:rsidRPr="00000000">
        <w:rPr>
          <w:color w:val="1f1f1f"/>
          <w:rtl w:val="0"/>
        </w:rPr>
        <w:t xml:space="preserve">] tarafından verilen [</w:t>
      </w:r>
      <w:r w:rsidDel="00000000" w:rsidR="00000000" w:rsidRPr="00000000">
        <w:rPr>
          <w:b w:val="1"/>
          <w:color w:val="1f1f1f"/>
          <w:rtl w:val="0"/>
        </w:rPr>
        <w:t xml:space="preserve">Esas Karar No</w:t>
      </w:r>
      <w:r w:rsidDel="00000000" w:rsidR="00000000" w:rsidRPr="00000000">
        <w:rPr>
          <w:color w:val="1f1f1f"/>
          <w:rtl w:val="0"/>
        </w:rPr>
        <w:t xml:space="preserve">] nolu kararda tarafların menfaatlerine doğrudan veya dolaylı olarak etkileyecek haklarım ve alacaklarım bulunmaktadır. Bu nedenle, bu davaya üçüncü kişi olarak katılmış ve haklarımı savunmuştum.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</w:t>
      </w:r>
      <w:r w:rsidDel="00000000" w:rsidR="00000000" w:rsidRPr="00000000">
        <w:rPr>
          <w:b w:val="1"/>
          <w:color w:val="1f1f1f"/>
          <w:rtl w:val="0"/>
        </w:rPr>
        <w:t xml:space="preserve">Esas Karar No</w:t>
      </w:r>
      <w:r w:rsidDel="00000000" w:rsidR="00000000" w:rsidRPr="00000000">
        <w:rPr>
          <w:color w:val="1f1f1f"/>
          <w:rtl w:val="0"/>
        </w:rPr>
        <w:t xml:space="preserve">] nolu karar hukuka ve adalete aykırıdır. Bu nedenle, bu karara karşı katılma yoluyla istinaf başvurusunda bulunmak istiyorum.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Nedenleri: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Esas Kararın Hukuka Aykırılık Nedenlerini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Esas Kararın Adalete Aykırılık Nedenlerini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Dosyası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Katılma Dilekçesi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Katılma Talebinin Kabul Kararı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istinaf başvurusu, [</w:t>
      </w:r>
      <w:r w:rsidDel="00000000" w:rsidR="00000000" w:rsidRPr="00000000">
        <w:rPr>
          <w:b w:val="1"/>
          <w:color w:val="1f1f1f"/>
          <w:rtl w:val="0"/>
        </w:rPr>
        <w:t xml:space="preserve">İstinaf Kanunu Madde 169</w:t>
      </w:r>
      <w:r w:rsidDel="00000000" w:rsidR="00000000" w:rsidRPr="00000000">
        <w:rPr>
          <w:color w:val="1f1f1f"/>
          <w:rtl w:val="0"/>
        </w:rPr>
        <w:t xml:space="preserve">] gereğince yapılmaktadır.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[</w:t>
      </w:r>
      <w:r w:rsidDel="00000000" w:rsidR="00000000" w:rsidRPr="00000000">
        <w:rPr>
          <w:b w:val="1"/>
          <w:color w:val="1f1f1f"/>
          <w:rtl w:val="0"/>
        </w:rPr>
        <w:t xml:space="preserve">Esas Karar No</w:t>
      </w:r>
      <w:r w:rsidDel="00000000" w:rsidR="00000000" w:rsidRPr="00000000">
        <w:rPr>
          <w:color w:val="1f1f1f"/>
          <w:rtl w:val="0"/>
        </w:rPr>
        <w:t xml:space="preserve">] nolu kararın kaldırılarak, davamın kabulüne ve alacaklarımın tahsiline karar verilmesini talep ediyorum.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 Fotokopileri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teslim edin.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 konusu davayı, katılma talebinizin kabul kararını ve istinaf nedenlerinizi açık ve net bir şekilde yazın.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nedenlerinizi dayandıracak delilleri dilekçeye ekleyin.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Katılma yoluyla istinaf dilekçenizle ilgili.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Katılma Yoluyla İstinaf Dilekçesi ile İlgili Dikkat Edilmesi Gereken Hususlar: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[</w:t>
      </w:r>
      <w:r w:rsidDel="00000000" w:rsidR="00000000" w:rsidRPr="00000000">
        <w:rPr>
          <w:b w:val="1"/>
          <w:color w:val="1f1f1f"/>
          <w:rtl w:val="0"/>
        </w:rPr>
        <w:t xml:space="preserve">İstinaf Kanunu Madde 169</w:t>
      </w:r>
      <w:r w:rsidDel="00000000" w:rsidR="00000000" w:rsidRPr="00000000">
        <w:rPr>
          <w:color w:val="1f1f1f"/>
          <w:rtl w:val="0"/>
        </w:rPr>
        <w:t xml:space="preserve">]'a uygun olarak hazırladığınızdan emin olun.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nedenlerinizi dayandıracak delilleri dilekçeye eklediğinizden emin olun.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istinaf mahkemesine teslim edin.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