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5171">
      <w:pPr>
        <w:rPr>
          <w:rFonts w:ascii="Arial" w:hAnsi="Arial"/>
        </w:rPr>
      </w:pPr>
      <w:bookmarkStart w:id="0" w:name="_GoBack"/>
      <w:bookmarkEnd w:id="0"/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SULH HUKUK MAHKEMESİ HAKİMLİĞİNE</w:t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DAVACI : İSMİNİZ VE SOYİSMİNİZ YAZILMALIDIR.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TC KİMLİK NUMARASI : TC KİMLİK NUMARANIZ YAZINIZ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ADRESİ  : İKAMET ADRESİNİZİ YAZINIZ</w:t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DAVALI : KİRACI İSMİ VE SOYİSMİ YAZILMALIDIR.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T</w:t>
      </w:r>
      <w:r>
        <w:rPr>
          <w:rFonts w:ascii="Arial" w:hAnsi="Arial"/>
        </w:rPr>
        <w:t>C KİMLİK NUMARASI : KİRACI TC KİMLİK NO YAZILMALIDIR.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ADRESİ  : KİRACI İKAMET ADRESİ YAZILMALIDIR.</w:t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DAVA KONUSU : Kira alacağının tahsili ve temerrüt durumundaki borç nedeniyle tahliye</w:t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 xml:space="preserve">AÇIKLAMALAR : 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1- Ekli kira kontratı sözleşmesi ile ..............</w:t>
      </w:r>
      <w:r>
        <w:rPr>
          <w:rFonts w:ascii="Arial" w:hAnsi="Arial"/>
        </w:rPr>
        <w:t>. ile .................. tarihleri arasında davalıya dava konusu konutu kiraya verdim ve iki tarafın itirazı olmaması ile yasal kira artışı ile günümüze kadar kiralayanın kiracılığı devam etmiştir ve halen ikametini sürdürmektedir.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2- Kiracı en son kira ö</w:t>
      </w:r>
      <w:r>
        <w:rPr>
          <w:rFonts w:ascii="Arial" w:hAnsi="Arial"/>
        </w:rPr>
        <w:t>demesini sürekli yaptığı gibi banka yolu ile .................. tarihinde ............ TL olarak yapmıştır.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3- İçinde bulunduğumuz ay dönemi harici ve ödeme vakti geçmiş borçları  ............ yılı ................................................ aylarına</w:t>
      </w:r>
      <w:r>
        <w:rPr>
          <w:rFonts w:ascii="Arial" w:hAnsi="Arial"/>
        </w:rPr>
        <w:t xml:space="preserve"> aittir. Kiracı ........ adet kirasını ödememiştir. Toplam kira borcu ............ TL tutarındadır.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4- Kendisi ile iletişim kurulmuş ve azami anlayış ile yardımcı olunmaya çalışılmış fakat kiracı kira ödememeyi sürdürmüştür.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5- Borcun geçen ....... ay is</w:t>
      </w:r>
      <w:r>
        <w:rPr>
          <w:rFonts w:ascii="Arial" w:hAnsi="Arial"/>
        </w:rPr>
        <w:t>tikrarlı biçimde ödenmemesi üzerine ........... tarihinde .......................... Noterliği ............ yevmiye numarası ile ekte bilgilerinize sunulmuş olan ihtarname ile makul sürede ödeme ödemesi talep edilmiş olup, ihtarname .......... tarihinde te</w:t>
      </w:r>
      <w:r>
        <w:rPr>
          <w:rFonts w:ascii="Arial" w:hAnsi="Arial"/>
        </w:rPr>
        <w:t>bliğ edilmesine rağmen davalı kira borcunu ödememiştir, davalı ihtarnameye yanıt vermemiştir ve ilgili borç temerrüde düşmüştür.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6- Kiracı içinde bulunulan ayın da kirasını ödememiştir.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 xml:space="preserve">YASAL NEDENLER :Borçlar Kanunu , Hukuk Usulü Muhakemeleri Kanunu </w:t>
      </w:r>
      <w:r>
        <w:rPr>
          <w:rFonts w:ascii="Arial" w:hAnsi="Arial"/>
        </w:rPr>
        <w:t>, Hukuk Muhakemeleri Kanunu ve sair mevzuat.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 xml:space="preserve">SONUÇ VE İSTEM : 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Yukarıda saygı ile belirttiğim ve resen mahkemenizce uygun görülecek gerekçeler ile ;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  <w:t>İhtarnameye rağmen borcunu ödemeyen kiracının konu mecurdan TAHLİYESİNE, Birikmiş kira borcu toplamı .</w:t>
      </w:r>
      <w:r>
        <w:rPr>
          <w:rFonts w:ascii="Arial" w:hAnsi="Arial"/>
        </w:rPr>
        <w:t>........... TL ile ihtarname masraflarının ve yasal faizlerinin davalıdan TAHSİLİNE , yargılama giderlerinin ve avukatlık ücretlerinin davalıya yükletilmesine karar verilmesini saygılarımız ile arz ve talep ederim.</w:t>
      </w:r>
    </w:p>
    <w:p w:rsidR="00000000" w:rsidRDefault="00015171">
      <w:pPr>
        <w:rPr>
          <w:rFonts w:ascii="Arial" w:hAnsi="Arial"/>
        </w:rPr>
      </w:pP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Tarih: </w:t>
      </w:r>
    </w:p>
    <w:p w:rsidR="00000000" w:rsidRDefault="0001517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15171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171"/>
    <w:rsid w:val="000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EDCF5F-558F-44BC-8374-A5B2E6B8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