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Uyarlama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[Kiracı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[Kiracı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[Kiracı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Kira Uyarlama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[Kiracı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Bedelini Uyarlama Sebebinizi Açıklayın (Kira Bedelinde Tüfe Değişim Oranına Göre Artış Gerekmesi, Kira Bedelinin Emsallere Göre Düşük Olması vb.)] nedeniyle, kira bedelinin [Yeni Kira Bedeli] TL olarak uyarlanmasını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351. maddesi gereğince, kira bedeli, kiralananın bulunduğu yerdeki emsal kira bedellerine göre veya Tüketici Fiyat Endeksi (TÜFE) değişim oranlarına göre belirlenebilir.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Uyarlama Sebebinizi Açıklayın] nedeniyle, [Kira Başlangıç Tarihi] tarihinde belirlenen kira bedeli günümüzde piyasa değerinin altında kalmıştır.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Uyarlama Sebebinizi Açıklayın] nedeniyle, kira bedelinde artış yapılması gerekmektedir.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konusu taşınmazın kira bedelinin [Yeni Kira Bedeli] TL olarak uyarlanmasını,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Geriye dönük olarak [Kira Bedelinin Uyarlanması Gereken Tarih] tarihinden itibaren aradaki farkın davalıdan tahsil edilmesini,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Uyarlama Sebebinizi Belgeleyen Belgeler (Emsal Kira Bedellerini Gösteren Belgeler, TÜFE Değişim Oranlarını Gösteren Belgeler vb.)]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dilekçenize kira sözleşmesi, kira bedelini uyarlama sebebinizi belgeleyen belgeler ve ihtarname gibi delilleri ekleyin.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uyarlama davası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Uyarlama Davası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uyarlama sebebinizi belgeleyen belgeleri dilekçeye eklediğinizden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mahkemeye sunmadan önce bir avukata danışmanız faydalı olacaktır.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