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ANAHTAR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 (Mülk Sahibi):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TAŞINMAZ: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Tarihi ve No: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TARİHİ VE SAATİ: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EDİLEN ANAHTARLAR: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(Ev anahtarı, posta kutusu anahtarı, otopark kumandası vb. ayrıntılı olarak listelenir)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DURUMU: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(Teslim anında taşınmazın genel durumu hakkında bilgi verilir. Hasarlar, eksiklikler, bozukluklar varsa ayrıntılı olarak belirtilir. Fotoğraf eklenmesi önerilir.)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SAYÇ DURUMLARI: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Doğalgaz: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HUSUSLAR: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(Depozitonun iade edilip edilmediği veya ne zaman iade edileceği belirtilir.)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Borcu: (Kiracıya ait herhangi bir kira borcu olup olmadığı belirtilir.)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Diğer: (Taraflar arasında yapılmış özel bir anlaşma varsa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BEYANLARI: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 Beyanı:</w:t>
      </w:r>
      <w:r w:rsidDel="00000000" w:rsidR="00000000" w:rsidRPr="00000000">
        <w:rPr>
          <w:color w:val="1f1f1f"/>
          <w:rtl w:val="0"/>
        </w:rPr>
        <w:t xml:space="preserve"> (Taşınmazı teslim aldığını ve herhangi bir itirazı olmadığını belirtir.)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Beyanı:</w:t>
      </w:r>
      <w:r w:rsidDel="00000000" w:rsidR="00000000" w:rsidRPr="00000000">
        <w:rPr>
          <w:color w:val="1f1f1f"/>
          <w:rtl w:val="0"/>
        </w:rPr>
        <w:t xml:space="preserve"> (Taşınmazı eksiksiz teslim ettiğini ve herhangi bir alacağı olmadığını belirtir.)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TANIKLAR (varsa):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1: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2: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iki nüsha olarak düzenlenir ve taraflar arasında imzalanır.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tutanağın birer nüshasını saklar.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kira sözleşmesinin sona ermesi ile birlikte kiralanan taşınmazın teslim edildiğini kanıtlar.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herhangi bir anlaşmazlık çıkması durumunda, tutanak mahkemede delil olarak kullanılabilir.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tutanak örneği olup, her kira sözleşmesi ve taşınmazın özelliklerine göre farklılık gösterebilir. Hukuki bir sorunla karşılaşmamak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