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BORÇLU: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ALACAKLI: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BORÇLU'nun ALACAKLI'ya olan _________ TL (yazıyla: _________________________________________________________________) borcunun ödenmesine ilişkin şartları belirlemektir.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 BİLGİLERİ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 Kaynağı/Nedeni: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 Oluşma Tarihi: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KOŞULLARI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(Peşin/Taksitli)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Taksit Sayısı: (Eğer taksitli ise)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Taksit Tutarı: (Eğer taksitli ise)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İlk Taksit Tarihi: (Eğer taksitli ise)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Tarihleri: (Her taksit için ayrı ayrı)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ALACAKLI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 Adı Soyadı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