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KOMİSYON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(Komisyon Veren):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Komisyoncu: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.../.../..... tarihinde imzalanan Komisyon Sözleşmesi'ne (bundan sonra "Sözleşme" olarak anılacaktır) istinaden düzenlenmiş olup, komisyoncu tarafından gerçekleştirilen aşağıda belirtilen iş/işlem için ödenecek komisyon tutarını ve ödeme koşullarını belirler.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 Konusu İş/İşlem: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(Komisyoncu tarafından gerçekleştirilen iş veya işlemin açık ve net bir şekilde tanımlanması)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 Tutarı: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(Komisyon tutarı, Sözleşme'de belirtilen orana veya tutara göre hesaplanır ve net bir şekilde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(Komisyonun ne zaman ve hangi koşullar altında ödeneceği açıkça belirtilir. Örneğin, işin tamamlanması, belirli bir hedefe ulaşılması veya belirli bir tarih gibi.)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Hükümler: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Sözleşme'nin ayrılmaz bir parçasıdır ve Sözleşme ile birlikte değerlendirilir.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 belirtilmeyen hususlarda Sözleşme hükümleri geçerlidir.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tarafların karşılıklı imzaları ile .../.../..... tarihinde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(Komisyon Veren): Komisyoncu: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Soyadı/Unvanı: Adı Soyadı/Unvanı: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komisyon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tutarı ve ödeme koşulları, ilgili mevzuata uygun olmalıdır.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protokolü, komisyoncunun belirli bir iş veya işlem için hak kazandığı komisyonu belgelemek amacıyla düzenlenir.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Protokolde, komisyonun konusunu oluşturan iş veya işlemin açık ve net bir şekilde tanımlanması önemlidir.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tutarı, Sözleşme'de belirtilen orana veya tutara göre hesaplanmalıdır.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koşulları, tarafların anlaşmasına göre belirlenebilir.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protokolü, taraflar arasında doğabilecek anlaşmazlıkların çözümünde önemli bir delil niteliği taşır.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