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Kurum muvafakatnameleri, farklı amaçlarla ve farklı kurumlar tarafından talep edilebilir. Bu nedenle, net bir örnek vermek için muvafakatnamenin amacını ve hangi kurum tarafından istendiğini belirtmeniz önemlidir.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genel bir kurum muvafakatnamesi örneği aşağıdaki gibi olabilir: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KURUM MUVAFAKATNAMESİ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Kurum: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Kimlik Numarası: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 Kişi/Kurum: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[Muvafakat Alan Kişi/Kurum Adı]'nın, [Muvafakat Konusu (Örneğin: proje yürütme, araştırma yapma, veri toplama, vb.)] için gerekli izinleri alması ve işlemleri gerçekleştirmesine muvafakat ederiz.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[Muvafakat Alan Kişi/Kurum Adı], faaliyetlerini yürütürken ilgili mevzuat ve yönetmeliklere uygun hareket edecektir.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[Muvafakat Alan Kişi/Kurum Adı], kurumumuzun itibarını zedeleyecek herhangi bir davranışta bulunmayacaktır.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Kurum Yetkilisi: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 Kişi/Kurum: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[Nüsha Sayısı] nüsha olarak düzenlenmiş olup, taraflar arasında birer nüsha saklanacaktır.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 muvafakatnamesi, bir kurumun, başka bir kişi veya kuruluşa belirli bir konuda izin verdiğini gösteren resmi bir belgedir.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Muvafakatnamede, muvafakat konusu ve şartlar açıkça belirtilmelidir.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huzurunda imzalanabilir veya imzalar noter tarafından onaylatılabilir. Ancak, noter tasdiki her zaman zorunlu değildir.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Muvafakatnamenin içeriği, kurumun faaliyet alanına ve muvafakat verilen konuya göre değişiklik gösterebilir.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Özel Durumlar: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Kamu Kurumları:</w:t>
      </w:r>
      <w:r w:rsidDel="00000000" w:rsidR="00000000" w:rsidRPr="00000000">
        <w:rPr>
          <w:color w:val="1f1f1f"/>
          <w:rtl w:val="0"/>
        </w:rPr>
        <w:t xml:space="preserve"> Kamu kurumlarından alınacak muvafakatnameler için ilgili kurumun belirlediği özel formatlar ve prosedürler olabilir. Bu nedenle, muvafakatname almadan önce ilgili kurumla iletişime geçmeniz ve gerekli bilgileri almanız önemlidir.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Özel Kurumlar:</w:t>
      </w:r>
      <w:r w:rsidDel="00000000" w:rsidR="00000000" w:rsidRPr="00000000">
        <w:rPr>
          <w:color w:val="1f1f1f"/>
          <w:rtl w:val="0"/>
        </w:rPr>
        <w:t xml:space="preserve"> Özel kurumlar, kendi iç prosedürlerine göre muvafakatname formatı belirleyebilirler. Bu durumda, kurumun talep ettiği formatta bir muvafakatname hazırlamanız gerekmektedir.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