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LİMİTED ŞİRKET HİSSE DEVİR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DEVREDEN: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DEVRALAN: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DEVREDEN'in _______________________________________________ Limited Şirketi ("Şirket")'ndeki _______________________________________________ adet payını, DEVRALAN'a devretmesine ilişkin şartları belirlemektir.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DEVREDİLEN PAYLAR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Sayısı: _______________________________________________ adet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Payların İtibari Değeri: _______________________________________________ TL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Payların Toplam Değeri: _______________________________________________ TL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DEVİR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Bedeli: _______________________________________________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(Eğer taksitli ise)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İşlemi: Payların devri, Şirket'in ortaklar kurulu kararı ile onaylandıktan sonra geçerli olacaktır.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Bildirim Yükümlülüğü: Taraflar, pay devir işlemini, ilgili vergi dairesine ve ticaret siciline bildirmekle yükümlüdürler.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Temsil ve Yetki: İşbu sözleşmenin imzalanması ile birlikte, DEVRALAN, devraldığı paylarla ilgili olarak Şirket nezdinde tüm hakları kullanmaya ve yükümlülükleri yerine getirmeye yetkilidir.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limited şirket hisse devir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