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Manevi Tazminat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Manevi Tazminat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[Davalı Adı Soyadı] tarafından [Olay Tarihi]'nde [Olay Yeri]'nde [Olayı Özetleyin] suretiyle kişilik haklarımın ihlal edildiğini ve manevi yönden büyük bir acı ve ıstırap çektiğimi beyan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[Davalı'nın Eylemlerini ve Bu Eylemlerin Haksızlığını Açıklayın] suretiyle haksız ve hukuka aykırı bir şekilde hareket etmiştir. Bu eylemler sonucunda [Manevi Zararınızı ve Mağduriyetinizi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davalıdan [Manevi Tazminat Miktarını Açıklayın] TL manevi tazminat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dilekçemin eklerinde [Gerekli Belgelerin Listesini Verin] yer almaktadır.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posta yoluyla veya elden teslim edin.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konusunu ve talebinizi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Manevi tazminat davası dilekçesi yazarken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 için gerekli harçları yatırdığınızdan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yetkili mahkemeye sunduğunuzdan emin olun.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takip edin ve bir sonuç alamazsanız avukatınıza danışın.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Manevi tazminat davası hakkında daha detaylı bilgi için aşağıdaki kaynaklara da bakabilirsiniz: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İçtihatları Arama Motoru: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https://www.atamer.av.tr/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Manevi tazminat davası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tamer.av.tr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