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MARKA İHLALİ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[Şirketinizin Ünvanı] [Adresiniz] [Telefon Numaranız] [E-posta Adresiniz]</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[İhlal Eden Kişi veya Şirketin Adı Soyadı/Ünvanı] [İhlal Eden Kişi veya Şirketin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Marka Hakkı İhlali ve İhlalin Durdurulması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[İhlal Eden Kişi veya Şirketin Adı Soyadı/Ünvanı],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[Şirketinizin Adı] olarak, [Marka Tescil Tarihi] tarihinde [Tescil Numarası] numarası ile tescil ettirmiş olduğumuz [Markanızın Adı] markamızın, tarafınızca [İhlalin Yapıldığı Platform/Yer (örneğin: web sitesi, sosyal medya, broşür vb.)] üzerinde izinsiz olarak kullanıldığını tespit etmiş bulunmaktayız.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556 sayılı Markaların Korunması Hakkında Kanun Hükmünde Kararname'nin ilgili maddeleri uyarınca, tescilli bir markayı izinsiz kullanmak marka hakkı ihlali oluşturmaktadır. Bu durum, şirketimizin ticari itibarına zarar vermekte ve haksız rekabete yol açmaktadır.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[Markanızın Adı] markamızın izinsiz kullanımına derhal son vermenizi,</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Markamızın kullanıldığı tüm materyalleri (web sitesi, sosyal medya paylaşımları, broşürler vb.) kaldırarak imha etmenizi,</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İzinsiz kullanım nedeniyle şirketimizin uğradığı maddi ve manevi zararların tazmin edilmesini talep ederiz.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Aksi takdirde, yasal yollara başvurarak hakkımızı arayacağımızı ve tüm yasal yollardan doğacak masrafların tarafınızdan karşılanacağını bildiririz.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Yetkilisinin İmzası] [Şirket Yetkilisinin Adı Soyadı] [Şirket Yetkilisinin Unvanı]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 tescil belgesi</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İzinsiz marka kullanımını gösteren belgeler (ekran görüntüleri, fotoğraflar vb.)</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 durumuna ve hukuki gerekçelere göre değişebilir.</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 hakkı ihlali, hukuki ve cezai yaptırımlara tabi bir suçtur.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İzinsiz marka kullanımı nedeniyle maddi ve manevi tazminat talep edilebilir.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İhtiyati tedbir kararı alınarak, ihlalin devamının engellenmesi sağlanabilir.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