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 bırakan kişinin sağlığında, mirasçıları veya mirasçı adayları tarafından verilen ve miras bırakanın belirli bir hukuki işlemi yapmasına izin veren belgeye </w:t>
      </w:r>
      <w:r w:rsidDel="00000000" w:rsidR="00000000" w:rsidRPr="00000000">
        <w:rPr>
          <w:b w:val="1"/>
          <w:color w:val="1f1f1f"/>
          <w:rtl w:val="0"/>
        </w:rPr>
        <w:t xml:space="preserve">"Miras Muvafakatnamesi"</w:t>
      </w:r>
      <w:r w:rsidDel="00000000" w:rsidR="00000000" w:rsidRPr="00000000">
        <w:rPr>
          <w:color w:val="1f1f1f"/>
          <w:rtl w:val="0"/>
        </w:rPr>
        <w:t xml:space="preserve"> denir. Mirasçılar, miras bırakanın bu işlemi yapmasına "muvafakat" ettiklerini beyan ederler.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Mirasbırakan: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Mirasçı(lar)/Mirasçı Adayı(ları):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[Mirasbırakanın Adı Soyadı]'nın, [Taşınmazın Adresi] adresinde bulunan [Taşınmazın Cinsi] niteliğindeki taşınmazını [Yapılacak İşlem (örneğin, satmak, bağışlamak, vb.)] işlemine muvafakat ederim/ederiz.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taşınmazın [Yapılacak İşlem] işlemi ile ilgili olarak, mirasbırakanın bu işlemi yapmasına hiçbir itirazım/itirazımız yoktur.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Mirasbırakan: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Mirasçı(lar)/Mirasçı Adayı(ları):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 ve onaylatılmalıdır.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muvafakatnamesi, miras bırakanın sağlığında alınan bir izin belgesidir. Miras bırakanın vefatından sonra mirasçılar arasında yapılacak anlaşma ise </w:t>
      </w:r>
      <w:r w:rsidDel="00000000" w:rsidR="00000000" w:rsidRPr="00000000">
        <w:rPr>
          <w:b w:val="1"/>
          <w:color w:val="1f1f1f"/>
          <w:rtl w:val="0"/>
        </w:rPr>
        <w:t xml:space="preserve">"Miras Anlaşması"</w:t>
      </w:r>
      <w:r w:rsidDel="00000000" w:rsidR="00000000" w:rsidRPr="00000000">
        <w:rPr>
          <w:color w:val="1f1f1f"/>
          <w:rtl w:val="0"/>
        </w:rPr>
        <w:t xml:space="preserve"> olarak adlandırılır ve farklı bir hukuki işlemdir.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muvafakatnamesinin geçerli olabilmesi için miras bırakanın ayırt etme gücüne sahip olması gerekmektedir.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muvafakatnamesi, miras bırakanın yapmak istediği işleme ve mirasçıların durumuna göre farklılık gösterebilir. Bu nedenle, bir avukata danışarak size özel bir muvafakatname hazırlatmanız önemlidir.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muvafakatnamesi, mirasçılık belgesi (veraset ilamı) yerine geçmez. Mirasçılık belgesi, miras bırakanın vefatından sonra mirasçıların kimler olduğunu ve miras paylarını belirleyen resmi bir belgedir.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açıklamalar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