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MİRASÇILARIN KİRACIYA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[Mirasçıların Adı Soyadı] [Mirasçıların Adresleri] (Her mirasçının adı ve adresi ayrı ayrı belirtilmelidir.)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[Kiralanan Konutun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Sözleşmesinin Feshi ve Tahliye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[Murisin Adı Soyadı]'nın vefatı nedeniyle mirasçıları olarak, [Kira Sözleşmesi Başlangıç Tarihi] tarihinde imzalanan ve [Kiralanan Konutun Adresi] adresindeki konutu kapsayan kira sözleşmesinin tarafı olduğumuzu bildiririz.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[Fesih Nedeni] (Örneğin: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İhtiyaç Nedeniyle Fesih:</w:t>
      </w:r>
      <w:r w:rsidDel="00000000" w:rsidR="00000000" w:rsidRPr="00000000">
        <w:rPr>
          <w:color w:val="1f1f1f"/>
          <w:rtl w:val="0"/>
        </w:rPr>
        <w:t xml:space="preserve"> "Mirasçılardan biri/birkaçı konutta oturacaktır."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Süresinin Sona Ermesi:</w:t>
      </w:r>
      <w:r w:rsidDel="00000000" w:rsidR="00000000" w:rsidRPr="00000000">
        <w:rPr>
          <w:color w:val="1f1f1f"/>
          <w:rtl w:val="0"/>
        </w:rPr>
        <w:t xml:space="preserve"> "Kira sözleşmesi [Kira Sözleşmesi Bitiş Tarihi] tarihinde sona ermiştir ve yenilenmeyecektir."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Haklı Nedenler:</w:t>
      </w:r>
      <w:r w:rsidDel="00000000" w:rsidR="00000000" w:rsidRPr="00000000">
        <w:rPr>
          <w:color w:val="1f1f1f"/>
          <w:rtl w:val="0"/>
        </w:rPr>
        <w:t xml:space="preserve"> "Kira borcunun ödenmemesi, konutun tahrip edilmesi, komşuları rahatsız etme vb.")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nedeniyle kira sözleşmesinin feshedildiğini ve konutu [Tahliye Tarihi] tarihine kadar tahliye etmenizi talep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yollara başvurarak hakkımızı arayacağımızı ve doğacak tüm masrafların tarafınızdan karşılanacağını bildiririz.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sunar, iyi günler dileriz.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[Tüm Mirasçıların İmzası] [Tüm Mirasçıların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Veraset ilamı veya mirasçılık belgesi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örneği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[Fesih nedenine ilişkin belgeler (varsa)] (Örneğin: Haklı ihtarnameler, şikayet dilekçeleri, tutanaklar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fesih nedenine, kira sözleşmesinin özel şartlarına ve yasal düzenlemelere göre değişebilir.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mirasçıların ihtarnameyi imzalaması gerekmektedir.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Mirasçılar, miras bırakanın kira sözleşmesinden doğan hak ve yükümlülüklerine sahip olurlar.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Mirasçılar, kiracıya karşı kira sözleşmesini feshetme ve tahliye talep etme hakkına sahiptirler.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tahliye talebine itiraz etmek isterse, tahliye tarihinden itibaren 1 hafta içinde sulh hukuk mahkemesine başvurabilir.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