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İNŞAAT SÖZLEŞMESİ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İŞ SAHİBİ (MAL SAHİBİ):</w:t>
      </w:r>
    </w:p>
    <w:p w:rsidR="00000000" w:rsidDel="00000000" w:rsidP="00000000" w:rsidRDefault="00000000" w:rsidRPr="00000000" w14:paraId="00000005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Adı/Soyadı/Unvanı:</w:t>
      </w:r>
    </w:p>
    <w:p w:rsidR="00000000" w:rsidDel="00000000" w:rsidP="00000000" w:rsidRDefault="00000000" w:rsidRPr="00000000" w14:paraId="00000006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Numarası/Vergi Numarası:</w:t>
      </w:r>
    </w:p>
    <w:p w:rsidR="00000000" w:rsidDel="00000000" w:rsidP="00000000" w:rsidRDefault="00000000" w:rsidRPr="00000000" w14:paraId="00000007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8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 Numarası: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YÜKLENİCİ (MÜTEAHHİT):</w:t>
      </w:r>
    </w:p>
    <w:p w:rsidR="00000000" w:rsidDel="00000000" w:rsidP="00000000" w:rsidRDefault="00000000" w:rsidRPr="00000000" w14:paraId="0000000A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Adı/Soyadı/Unvanı:</w:t>
      </w:r>
    </w:p>
    <w:p w:rsidR="00000000" w:rsidDel="00000000" w:rsidP="00000000" w:rsidRDefault="00000000" w:rsidRPr="00000000" w14:paraId="0000000B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Numarası/Vergi Numarası:</w:t>
      </w:r>
    </w:p>
    <w:p w:rsidR="00000000" w:rsidDel="00000000" w:rsidP="00000000" w:rsidRDefault="00000000" w:rsidRPr="00000000" w14:paraId="0000000C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D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 Numarası:</w:t>
      </w:r>
    </w:p>
    <w:p w:rsidR="00000000" w:rsidDel="00000000" w:rsidP="00000000" w:rsidRDefault="00000000" w:rsidRPr="00000000" w14:paraId="0000000E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İnşaat Ruhsatı/Yetki Belgesi Numarası: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SÖZLEŞMENİN KONUSU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sözleşmenin konusu, İŞ SAHİBİ'ne ait _________________________________ adresindeki ___________________________ (arsa, bina, daire, vb.) taşınmaz üzerinde YÜKLENİCİ tarafından yapılacak olan inşaat işine ilişkin şartları belirlemektir.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İŞİN KAPSAMI</w:t>
      </w:r>
    </w:p>
    <w:p w:rsidR="00000000" w:rsidDel="00000000" w:rsidP="00000000" w:rsidRDefault="00000000" w:rsidRPr="00000000" w14:paraId="00000012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Yapılacak inşaatın türü: (Konut, işyeri, fabrika, vb.)</w:t>
      </w:r>
    </w:p>
    <w:p w:rsidR="00000000" w:rsidDel="00000000" w:rsidP="00000000" w:rsidRDefault="00000000" w:rsidRPr="00000000" w14:paraId="00000013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İnşaatın alanı: (Metrekare olarak)</w:t>
      </w:r>
    </w:p>
    <w:p w:rsidR="00000000" w:rsidDel="00000000" w:rsidP="00000000" w:rsidRDefault="00000000" w:rsidRPr="00000000" w14:paraId="00000014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İnşaatın projesi: (Ekli proje çizimlerine uygun olarak)</w:t>
      </w:r>
    </w:p>
    <w:p w:rsidR="00000000" w:rsidDel="00000000" w:rsidP="00000000" w:rsidRDefault="00000000" w:rsidRPr="00000000" w14:paraId="00000015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Kullanılacak malzemelerin listesi ve özellikleri: (Ekli teknik şartnameye uygun olarak)</w:t>
      </w:r>
    </w:p>
    <w:p w:rsidR="00000000" w:rsidDel="00000000" w:rsidP="00000000" w:rsidRDefault="00000000" w:rsidRPr="00000000" w14:paraId="00000016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İşin başlangıç ve bitiş tarihleri: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 BEDELİ VE ÖDEME KOŞULLARI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Sözleşme bedeli: (Toplam bedel ve varsa birim fiyatlar)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Ödeme planı: (Ödemelerin ne zaman ve hangi aşamalarda yapılacağı, hakediş düzenleme ve onay süreci)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Gecikme faizi: (Ödemelerin gecikmesi durumunda uygulanacak aylık faiz oranı)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Vergi ve Diğer Yasal Yükümlülükler: İnşaatın yapımından kaynaklanan tüm vergi, resim, harç ve diğer yasal yükümlülükler YÜKLENİCİ'ye aittir.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TARAFLARIN HAK VE YÜKÜMLÜLÜKLERİ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 SAHİBİNİN HAK VE YÜKÜMLÜLÜKLERİ: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Yükleniciye işyerini hazır ve kullanılabilir halde teslim etmek.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Yüklenicinin işini yapması için gerekli olan malzemeleri zamanında temin etmek (eğer malzeme temini iş sahibi tarafından yapılacaksa).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Yüklenicinin işini yapması için gerekli olan enerji, su ve diğer ihtiyaçlarını karşılamak.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Ödemeleri sözleşme koşullarına uygun olarak yapmak.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İşin yürütülmesini denetlemek ve gerektiğinde talimat vermek.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İşin gereği gibi yapılmaması halinde sözleşmeyi feshetme hakkını kullanmak.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Yapı denetim firması ile sözleşme yapmak ve denetim hizmetlerini sağlamak.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YÜKLENİCİNİN HAK VE YÜKÜMLÜLÜKLERİ: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İşi sözleşme ve eklerinde belirtilen şartlara, ilgili mevzuata ve teknik şartnamelere uygun olarak yapmak.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İşi zamanında ve eksiksiz olarak teslim etmek.</w:t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İşyerinde iş sağlığı ve güvenliği tedbirlerini almak.</w:t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 SAHİBİ tarafından sağlanan malzemeleri özenle kullanmak ve korumak.</w:t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 bitiminde, işyerini temiz ve kullanılabilir halde teslim etmek.</w:t>
      </w:r>
    </w:p>
    <w:p w:rsidR="00000000" w:rsidDel="00000000" w:rsidP="00000000" w:rsidRDefault="00000000" w:rsidRPr="00000000" w14:paraId="0000002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İşin tamamlanmasından sonra ___ yıl süreyle işçilik ve malzeme hatalarından doğacak kusurları gidermek.</w:t>
      </w:r>
    </w:p>
    <w:p w:rsidR="00000000" w:rsidDel="00000000" w:rsidP="00000000" w:rsidRDefault="00000000" w:rsidRPr="00000000" w14:paraId="0000002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Yapı denetim firmasının denetimine açık olmak ve talep edilen bilgi ve belgeleri sağlamak.</w:t>
      </w:r>
    </w:p>
    <w:p w:rsidR="00000000" w:rsidDel="00000000" w:rsidP="00000000" w:rsidRDefault="00000000" w:rsidRPr="00000000" w14:paraId="0000002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Gerekli tüm yasal izin ve belgeleri almak ve güncel tutmak.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CEZAİ ŞARTLAR</w:t>
      </w:r>
    </w:p>
    <w:p w:rsidR="00000000" w:rsidDel="00000000" w:rsidP="00000000" w:rsidRDefault="00000000" w:rsidRPr="00000000" w14:paraId="0000002F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Yüklenicinin işi zamanında bitirmemesi halinde, her gecikilen gün için sözleşme bedelinin _____'i oranında cezai şart uygulanır.</w:t>
      </w:r>
    </w:p>
    <w:p w:rsidR="00000000" w:rsidDel="00000000" w:rsidP="00000000" w:rsidRDefault="00000000" w:rsidRPr="00000000" w14:paraId="00000030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 sahibinin ödemeleri zamanında yapmaması halinde, her gecikilen gün için ödenmeyen miktarın _____'i oranında gecikme faizi uygulanır.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MÜCBİR SEBEPLER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Doğal afetler, savaş, grev, lokavt gibi mücbir sebeplerden dolayı işin yapılması veya tamamlanması imkansız hale gelirse, taraflar bu durumu birbirlerine yazılı olarak bildirmekle yükümlüdürler.</w:t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UYUŞMAZLIKLARIN ÇÖZÜMÜ</w:t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sözleşmenin uygulanmasından doğacak her türlü uyuşmazlıkta, öncelikle taraflar arasında sulh yoluyla çözüm aranacaktır. Sulh yoluyla çözüm sağlanamazsa, _______________ Mahkemeleri ve İcra Daireleri yetkilidir.</w:t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YÜRÜRLÜK</w:t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sözleşme, taraflarca imzalandığı tarihte yürürlüğe girer.</w:t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TARAFLARIN İMZA VE MÜHÜRLERİ</w:t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 SAHİBİ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YÜKLENİCİ</w:t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Adı Soyadı/Unvanı Adı Soyadı/Unvanı</w:t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İmza İmza</w:t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Tarih Tarih</w:t>
      </w:r>
    </w:p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</w:t>
      </w:r>
    </w:p>
    <w:p w:rsidR="00000000" w:rsidDel="00000000" w:rsidP="00000000" w:rsidRDefault="00000000" w:rsidRPr="00000000" w14:paraId="0000003D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Proje Çizimleri</w:t>
      </w:r>
    </w:p>
    <w:p w:rsidR="00000000" w:rsidDel="00000000" w:rsidP="00000000" w:rsidRDefault="00000000" w:rsidRPr="00000000" w14:paraId="0000003E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Teknik Şartname</w:t>
      </w:r>
    </w:p>
    <w:p w:rsidR="00000000" w:rsidDel="00000000" w:rsidP="00000000" w:rsidRDefault="00000000" w:rsidRPr="00000000" w14:paraId="0000003F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Keşif Özeti</w:t>
      </w:r>
    </w:p>
    <w:p w:rsidR="00000000" w:rsidDel="00000000" w:rsidP="00000000" w:rsidRDefault="00000000" w:rsidRPr="00000000" w14:paraId="00000040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(Gerekli diğer belgeler)</w:t>
      </w:r>
    </w:p>
    <w:p w:rsidR="00000000" w:rsidDel="00000000" w:rsidP="00000000" w:rsidRDefault="00000000" w:rsidRPr="00000000" w14:paraId="0000004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  <w:r w:rsidDel="00000000" w:rsidR="00000000" w:rsidRPr="00000000">
        <w:rPr>
          <w:color w:val="1f1f1f"/>
          <w:rtl w:val="0"/>
        </w:rPr>
        <w:t xml:space="preserve"> Bu örnek bir müteahhit ile iş sahibi arasındaki inşaat sözleşmesi olup, tarafların ihtiyaçlarına göre değiştirilebilir ve detaylandırılabilir. Hukuki bir sorunla karşılaşmamak için bir avukata danışmanız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