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MÜTEAHHİT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 (TAAHHÜT EDEN):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MÜTEAHHİT: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Müteahhidin, İş Sahibinin talebi üzerine, İş Sahibine ait [Proje Adı] projesi kapsamında bulunan [Adres] adresindeki inşaat işlerini, ekte yer alan keşif, şartname, proje ve metraj cetvelleri doğrultusunda yapmayı, İş Sahibinin ise bu işler karşılığında kararlaştırılan bedeli Müteahhide ödemeyi taahhüt etmesini kapsar.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Müteahhit, işbu taahhütname kapsamında aşağıdaki işleri yapmayı taahhüt eder: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[İnşaat işlerinin detaylı listesi (keşif, şartname, proje ve metraj cetvellerine göre)]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[Kullanılacak malzemelerin listesi ve özellikleri]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[İşçilik detayları]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SÜRESİ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Müteahhit, işbu taahhütname kapsamındaki işleri, [Başlangıç Tarihi] tarihinde başlayıp [Bitiş Tarihi] tarihinde bitirmeyi taahhüt eder.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ŞEKLİ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 kapsamındaki işlerin bedeli, [Sözleşme Bedeli] Türk Lirası olarak belirlenmiştir. Ödemeler, işin ilerleme durumuna göre aşağıdaki şekilde yapılacaktır: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planı (hakedişler, kesin kabul vb.)]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MÜTEAHHİDİN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Müteahhit, işbu taahhütname kapsamındaki işleri, keşif, şartname, proje ve metraj cetvellerine uygun olarak, fenni kurallara ve ilgili mevzuata riayet ederek, zamanında ve eksiksiz olarak yapmayı taahhüt eder.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Müteahhit, işyerinde iş sağlığı ve güvenliği tedbirlerini alır ve çalışanlarını bu konuda bilgilendirir.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Müteahhit, işyerinde meydana gelebilecek her türlü zarardan sorumludur.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Müteahhit, iş sahibi tarafından sağlanan malzemeleri özenle kullanır ve iş bitiminde artan malzemeleri iş sahibine teslim eder.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Müteahhit, iş sahibinin yazılı onayı olmadan işi kısmen veya tamamen başkasına devredemez.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Müteahhit, işin tamamlanmasından sonra gerekli kontrolleri yaparak, işin eksiksiz ve hatasız olduğunu garanti eder.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Müteahhit, işin yapımında kullanacağı malzemelerin TSE belgeli ve 1. sınıf kalitede olmasını taahhüt eder.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Müteahhit, işin yapımında gerekli olan tüm izinleri alır ve resmi kurumlara karşı sorumludur.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müteahhide işyerini zamanında teslim eder ve işin yapılması için gerekli kolaylığı sağlar.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müteahhide işin yapılması için gerekli malzemeleri temin eder veya bedelini öder.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işin ilerleme durumunu denetler ve müteahhide gerekli talimatları verir.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işin tamamlanması ve kabulünden sonra müteahhide sözleşme bedelini öder.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sahibi, müteahhidin iş programına uygun olarak hakediş ödemelerini yapar.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Müteahhit, işbu taahhütname kapsamındaki işleri belirtilen sürede bitiremezse, her geciken gün için [Gecikme Cezası] Türk Lirası cezai şart ödemeyi kabul ve taahhüt eder.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taahhütnameyi [Fesih Şartları]’na uygun olarak feshedebilirler.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MÜTEAHHİT: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Soyadı/Ünvanı: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Kaşe: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Şartname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Metraj Cetvelleri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müteahhit taahhütnamesidir. İşin özelliklerine ve tarafların anlaşmasına göre değişiklik gösterebilir. 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