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Nakil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Okul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Lise Nakil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[Sınıf Düzeyiniz] sınıf öğrencisi olarak [Mevcut Okul Adı] lisesinde [Başlangıç Tarihi] tarihinden beri öğrenim görmekteyim.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[Nakil Talep Ettiğiniz Okul Adı] lisesine [Nakil Talep Ettiğiniz Sınıf Düzeyi] sınıfına naklen alınmamı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 Gerektiren Durumları Açıklayın]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Size ve Ailenize Faydalarını Açıklayın]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[Nakil Talebinizin Okulunuza Faydalarını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talebimle ilgili olarak değerlendirmenizi ve olumlu yanıtınızı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Notları]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[Devamsızlık Belgesi]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[Disiplin Belgesi (Varsa)]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(Varsa)]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okula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gerekçelerini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talebinizin size ve ailenize ve okula faydalarını vurgulayın.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Lise nakil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nakil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Nakil:</w:t>
      </w:r>
      <w:r w:rsidDel="00000000" w:rsidR="00000000" w:rsidRPr="00000000">
        <w:rPr>
          <w:color w:val="1f1f1f"/>
          <w:rtl w:val="0"/>
        </w:rPr>
        <w:t xml:space="preserve"> Bir Okuldan Başka Bir Okula Görev Yeri Değişikliği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 Düzeyi:</w:t>
      </w:r>
      <w:r w:rsidDel="00000000" w:rsidR="00000000" w:rsidRPr="00000000">
        <w:rPr>
          <w:color w:val="1f1f1f"/>
          <w:rtl w:val="0"/>
        </w:rPr>
        <w:t xml:space="preserve"> Lisede Öğrenim Görelen Sınıf Seviyesi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Okul:</w:t>
      </w:r>
      <w:r w:rsidDel="00000000" w:rsidR="00000000" w:rsidRPr="00000000">
        <w:rPr>
          <w:color w:val="1f1f1f"/>
          <w:rtl w:val="0"/>
        </w:rPr>
        <w:t xml:space="preserve"> Eğitim-Öğretim Veren Kurum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Okulda Yetkili Olan Kişiler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nakil talep etmeden önce Milli Eğitim Bakanlığı'nın nakil yönetmeliğini incelemeniz ve gerekli şartlara uygunluğunuzu kontrol etmeniz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