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NEVİ (TÜR) DEĞİŞİKLİĞİ NEDENİYLE BANKA HESABI VİRMANI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Şubesi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[Banka Şube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Nevi (Tür) Değişikliği Nedeniyle Hesap Virmanı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[Eski Şirket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[Eski Vergi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[Eski Hesap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Şirket Unvanı]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Vergi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Hesap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şirketimiz, [Tarih] tarihli Olağanüstü Genel Kurul kararı ile nevi (tür) değişikliğine giderek [Eski Şirket Türü]'nden [Yeni Şirket Türü]'ne dönüşmüştür.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değişiklik kapsamında, şirketimizin banka hesap bilgileri de aşağıdaki şekilde güncellenmiştir: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Hesap Bilgileri: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Hesap Sahibi: [Eski Şirket Unvanı]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Hesap Numarası: [Eski Hesap Numarası]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IBAN: [Eski IBAN]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Hesap Bilgileri: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Hesap Sahibi: [Yeni Şirket Unvanı]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Hesap Numarası: [Yeni Hesap Numarası]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IBAN: [Yeni IBAN]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Nevi (tür) değişikliği nedeniyle, [Eski Hesap Numarası]'ndaki tüm hak ve yükümlülüklerimizin [Yeni Hesap Numarası]'na virman edilmesini talep ederiz.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Olağanüstü Genel Kurul Kararı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Ticaret Sicil Gazetesi İlanı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Vergi Levhası Fotokopisi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İmza Sirküleri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Adı Soyadı ve 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Unvanı]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