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NÖBETE GELMEME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Tarihi: .../.../......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Saati: (Başlangıç) - (Bitiş)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Yeri: (Nöbetin tutulması gereken yer)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öğretmenin, belirtilen tarih ve saatte, kendisine verilen nöbet görevini yerine getirmediği, nöbet yerinde bulunmadığı ve görevi devredecek bir öğretmenin de olmadığı tespit edilmiştir.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(Eğer varsa) Mazeret Bilgisi: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(Öğretmenin nöbet tutmamasına dair sunduğu belge veya gerekçe)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Tedbirler: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(Okul yönetimi tarafından alınacak idari tedbirler belirtilir. Örneğin: Uyarı, kınama, maaş kesintisi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Öğretmenler İçin Nöbet Görevi Yönergesi ve ilgili mevzuat hükümleri çerçevesinde düzenlenmiştir.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görevi, öğretmenlik mesleğinin gereklerinden biridir ve yerine getirilmemesi disiplin suçu olarak kabul edilir.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bu tutanağa karşı itiraz hakkını kullanabilir.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(Nöbet çizelgesi, kamera kayıtları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