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Nüfus Kaydının Düzeltilmesi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[Davacı T.C. Kimlik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Nüfus Müdürlüğü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Nüfus Kaydının Düzeltilmesi Davası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Şerh: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 davacı [Davacı Adı Soyadı], [Davacı Adresi] adresinde ikamet etmekteyim. [T.C. Kimlik No] numaralı kimlik sahibim. Nüfus kaydımda [Yanlış Bilgi] bilgisi [Doğru Bilgi] olarak düzeltilmesi için Nüfus Müdürlüğü'ne başvurdum. Fakat başvurumu reddeden Nüfus Müdürlüğü'ne karşı dava açmak zorunda kaldım.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Davacının İddiaları: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kaydımda [Yanlış Bilgi] bilgisi [Doğru Bilgi] olarak kayıtlıdır.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kaydındaki bu yanlış bilgi, [Hatalı Bilginin Oluşturduğu Sorunları Açıklayın] gibi sorunlara yol açmaktadır.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Müdürlüğü'ne [Yanlış Bilginin Düzeltilmesi İçin Yapılan Başvuru Tarihi] tarihinde başvurarak nüfus kaydımın düzeltilmesini talep ettim.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Müdürlüğü, [Reddetme Tarihi] tarihinde başvurumu reddetti.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Müdürlüğü'nün reddetme gerekçesi [Reddetme Gerekçesini Açıklayın] şeklindedir.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Müdürlüğü'nün reddetme kararı hukuka aykırıdır.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kaydımın [Doğru Bilgi] olarak düzeltilmesi yasal haktır.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Kaydı Örneği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[Davacının İddialarını Destekleyen Diğer Belgeler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Gerekçeler: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Kayıtları Kanunu'nun [İlgili Madde Numarası] maddesine göre, nüfus kaydında yanlış bilgi olması halinde bu bilginin düzeltilmesi gerekir.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Müdürlüğü'nün reddetme kararı hukuka aykırıdır.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 ve delillerim ışığında;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Nüfus kaydımda [Yanlış Bilgi] bilgisinin [Doğru Bilgi] olarak düzeltilmesi,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 vekili vekalet ücreti ve dava masraflarının karşılanması,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hususunda gereğini arz ve talep ederim.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Adı Soyadı]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Adresi]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T.C. Kimlik Numarası]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Baro Sicil Numarası]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Kaydı Örneği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[Davacının İddialarını Destekleyen Diğer Belgeler (Varsa)]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mahkemeye sunmanız ve diğer nüshasını kendi dosyanızda saklamanız gerekir.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kaydının düzeltilmesi davası dilekçenizi yazarken resmi bir dil kullanmaya özen gösterin.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Davacının iddialarını ve delillerini açık ve net bir şekilde ifade edin.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Hukuka aykırılık gerekçelerini açıklayın.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Taleplerinizi açıkça belirtin.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Avukatınızın bilgilerini eklemeyi unutmayın.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