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ÖDEME TAAHHÜTNAMESİ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ALACAKLI:</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 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BORÇLU:</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 Adresi: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TAAHHÜT KONUSU: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Borçlu'nun, Alacaklı'ya olan [Borç Miktarı] Türk Lirası tutarındaki borcunun ödenmesine ilişkin koşulların belirlenmesidir.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BORÇ MİKTARI VE ÖDEME KOŞULLARI:</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Borçlu, Alacaklı'ya olan [Borç Miktarı] Türk Lirası tutarındaki borcunu, [Ödeme Tarihi] tarihinde, [Ödeme Şekli] ile [Ödeme Yeri]'nde ödeyeceğini kabul ve taahhüt eder.</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Borçlu, borcunu belirtilen tarihte ödeyememesi durumunda, her gecikilen gün için [Gecikme Faizi Oranı] oranında gecikme faizi ödemeyi kabul ve taahhüt eder.</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Taraflar, borcun ödenmemesi durumunda, Alacaklı'nın yasal yollara başvurma hakkının saklı olduğunu kabul ve beyan ederler.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TEMERRÜT HALİ: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Borçlu, taahhüt ettiği ödeme tarihinde veya daha önce borcun tamamını ödemez ise, temerrüde düşmüş sayılacak ve Alacaklı, herhangi bir ihtara gerek kalmaksızın, Borçlu'ya karşı yasal takip başlatabilecektir. Bu durumda, Borçlu, yasal takip masrafları ve avukatlık ücretlerini de ödemekle yükümlü olacaktır.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taahhütname, tarafların karşılıklı anlaşması ile [Tarih] tarihinde düzenlenmiştir.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taahhütname, taraflarca imzalandığı anda yürürlüğe girer.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İşbu taahhütnameden doğacak her türlü uyuşmazlıkta, [Yetkili Mahkeme ve İcra Daireleri] yetkilidir.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ALACAKLI:</w:t>
      </w:r>
      <w:r w:rsidDel="00000000" w:rsidR="00000000" w:rsidRPr="00000000">
        <w:rPr>
          <w:color w:val="1f1f1f"/>
          <w:rtl w:val="0"/>
        </w:rPr>
        <w:t xml:space="preserve"> </w:t>
      </w:r>
      <w:r w:rsidDel="00000000" w:rsidR="00000000" w:rsidRPr="00000000">
        <w:rPr>
          <w:b w:val="1"/>
          <w:color w:val="1f1f1f"/>
          <w:rtl w:val="0"/>
        </w:rPr>
        <w:t xml:space="preserve">BORÇLU:</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Adı Soyadı/Ünvanı: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örnek bir ödeme taahhütnamesidir. Kendi durumunuza göre uyarlayabilirsiniz.</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Taahhütnamenin geçerli olması için tarafların imzalaması gerekmektedir.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Borç miktarı, ödeme tarihi, ödeme şekli ve yeri gibi bilgiler net bir şekilde belirtilmelidir.</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Gecikme faizi oranı, kanuni sınırlar içerisinde belirlenmelidir.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w:t>
      </w:r>
      <w:r w:rsidDel="00000000" w:rsidR="00000000" w:rsidRPr="00000000">
        <w:rPr>
          <w:color w:val="1f1f1f"/>
          <w:rtl w:val="0"/>
        </w:rPr>
        <w:t xml:space="preserve"> Ödeme taahhütnamesi, hukuki sonuçları olan bir belgedir. Bu nedenle, taahhütnamenin içeriği hakkında herhangi bir şüpheniz varsa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