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ÖDÜNÇ SÖZLEŞMESİ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(Borçlunun Adı, Soyadı, T.C. Kimlik Numarası,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(Sözleşme Tarihi) tarihli ödünç sözleşmesi kapsamında ödenmeyen borcun tahsili.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 Tarihi) tarihinde tarafınızla aramızda imzalanan ödünç sözleşmesi gereğince, size (Borç Miktarı) TL tutarında ödünç para verdim. Sözleşme koşulları gereği, bu borcun (Ödeme Tarihi) tarihine kadar tarafıma ödenmesi gerekiyordu. Ancak, bugüne kadar borcunuzu tamamen/kısmen ödememiş bulunmaktasınız.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(Ödenmeyen Tutar) TL tutarındaki borcunuzun ödenmemesi, sözleşmeye aykırı bir durum oluşturmaktadır.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(Ödenmeyen Tutar) TL tutarındaki borcunuzu en geç (Yeni Ödeme Tarihi) tarihine kadar tarafıma ödemenizi,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(Gecikme faizi talep ediliyorsa, gecikme faizi oranı ve hesaplama şekli belirtilmelidir.)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icra takibi başlatma ve/veya dava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ödünç sözleşmesinin tarihini, borç miktarını, ödeme tarihini ve ödenmeyen tutarı doğru ve eksiksiz olarak belirtmeniz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Ödünç sözleşmesinde faiz veya gecikme faizi ile ilgili hükümler varsa, bunlara da ihtarnamede atıfta bulunabilirsiniz.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Ödünç sözleşmesi, bir tarafın diğerine belli bir miktar parayı veya şeyi ödünç vermesini, diğer tarafın da aynı cins ve miktarda parayı veya şeyi geri vermeyi taahhüt ettiği bir sözleşmedir.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Ödünç sözleşmesi, yazılı veya sözlü olarak yapılabilir. Ancak, yazılı olarak yapılması ispat açısından daha sağlıklı olacaktır.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Ödünç verilen para veya şeyin geri ödenmemesi durumunda, alacaklı yasal yollara başvurarak alacağını tahsil edebilir.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borçlunun borcunu ödemesi için son bir fırsat vermek amacıyla gönderilir.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