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ÖĞRENCİ TAŞIMACILIĞI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OKUL/KURUM: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SERVİS FİRMASI/TAŞIYICI: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VELİ/VASİ: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Adı Soyadı: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VELİ/VASİ'nin çocuğu/çocukları olan ÖĞRENCİ'nin, OKUL/KURUM'a gidiş-gelişlerinde SERVİS FİRMASI/TAŞIYICI tarafından sağlanacak servis hizmetine ilişkin şartları belirler.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SERVİS HİZMETİNİN KAPSAMI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Güzergah:</w:t>
      </w:r>
      <w:r w:rsidDel="00000000" w:rsidR="00000000" w:rsidRPr="00000000">
        <w:rPr>
          <w:color w:val="1f1f1f"/>
          <w:rtl w:val="0"/>
        </w:rPr>
        <w:t xml:space="preserve"> Öğrencinin ev adresi ile okul arasında belirlenen güzergah.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Aracı:</w:t>
      </w:r>
      <w:r w:rsidDel="00000000" w:rsidR="00000000" w:rsidRPr="00000000">
        <w:rPr>
          <w:color w:val="1f1f1f"/>
          <w:rtl w:val="0"/>
        </w:rPr>
        <w:t xml:space="preserve"> Hizmetin sağlanacağı servis aracının plakası, markası, modeli ve yılı.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Personeli:</w:t>
      </w:r>
      <w:r w:rsidDel="00000000" w:rsidR="00000000" w:rsidRPr="00000000">
        <w:rPr>
          <w:color w:val="1f1f1f"/>
          <w:rtl w:val="0"/>
        </w:rPr>
        <w:t xml:space="preserve"> Şoför ve host/hostes bilgileri (adı soyadı, iletişim bilgileri, ehliyet ve SRC belgeleri).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Süresi:</w:t>
      </w:r>
      <w:r w:rsidDel="00000000" w:rsidR="00000000" w:rsidRPr="00000000">
        <w:rPr>
          <w:color w:val="1f1f1f"/>
          <w:rtl w:val="0"/>
        </w:rPr>
        <w:t xml:space="preserve"> Eğitim-öğretim yılı boyunca (belirli tarihler arasında) veya belirli bir süre için.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Ücreti:</w:t>
      </w:r>
      <w:r w:rsidDel="00000000" w:rsidR="00000000" w:rsidRPr="00000000">
        <w:rPr>
          <w:color w:val="1f1f1f"/>
          <w:rtl w:val="0"/>
        </w:rPr>
        <w:t xml:space="preserve"> Aylık _________ TL (KDV dahil) veya dönemlik olarak _________ TL (KDV dahil).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OKUL/KURUM'un Hak ve Yükümlülükleri: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listesini ve adres bilgilerini SERVİS FİRMASI/TAŞIYICI'ya zamanında iletmek.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araçlarının güvenli, bakımlı ve mevzuata uygun olmasını sağlamak.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personelinin gerekli belgelere, eğitime ve sağlık raporuna sahip olmasını sağlamak.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hizmetinin kalitesini denetlemek ve velilerden gelen şikayetleri değerlendirmek.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takdirde, servis güzergahı ve saatlerinde değişiklik yapma hakkına sahiptir.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SERVİS FİRMASI/TAŞIYICI'nın Hak ve Yükümlülükleri: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Öğrencileri güvenli, zamanında ve belirlenen güzergaha uygun olarak taşımak.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araçlarının temiz, bakımlı ve mevzuata uygun olmasını sağlamak.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personelinin güler yüzlü, saygılı ve çocuklarla iletişim konusunda deneyimli olmasını sağlamak.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ücretini belirtilen zaman ve koşullarda tahsil etmek.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kurallarına uymak ve öğrencilerin güvenliğini sağlamak için gerekli tüm tedbirleri almak.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kaza durumunda, gerekli tüm yasal işlemleri yerine getirmek ve OKUL/KURUM'u bilgilendirmek.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aracında öğrenci kapasitesini aşmayacak şekilde taşıma yapmak.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aracında ilk yardım çantası bulundurmak.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VELİ/VASİ'nin Hak ve Yükümlülükleri: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ücretini zamanında ödemek.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servis saatlerine uymasını sağlamak.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serviste uygun davranışlar sergilemesini sağlamak ve diğer öğrencilere veya servis personeline zarar vermesi durumunda sorumluluk kabul etmek.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sağlık durumu hakkında servis personelini bilgilendirmek.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hizmetinden memnun kalmama durumunda OKUL/KURUM'a yazılı olarak şikayette bulunmak.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Öğrenciyi, belirlenen bekleme noktasında hazır bulundurmak.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Öğrencinin servise binme ve inme esnasında güvenliğinden sorumlu olmak.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sebep göstererek sözleşmeyi feshedebilirler. Haklı fesih sebepleri şunlardır: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Servis hizmetinin sürekli aksatılması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disiplin kurallarına uymaması ve diğer öğrencilerin güvenliğini tehlikeye atması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Servis aracının veya personelinin yasal şartları taşımaması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diğer tarafa yazılı olarak ve en az _________________ gün önceden yapılmalıdır.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4077 sayılı Tüketicinin Korunması Hakkında Kanun, 2918 sayılı Karayolları Trafik Kanunu ve ilgili diğer mevzuat hükümleri uygulanır.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SERVİS FİRMASI/TAŞIYICI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VELİ/VASİ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(Kaşe ve İmza)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