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[Milli Eğitim Bakanlığı]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[Öğretmenlik Şubesi]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[Müdürlük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No]'lu, [Öğretmenlik Uzmanlık Alanı] branşında [Kaç Yıllık Öğretmen] yıllık kıdemli öğretmenim. Halen [Okul Adı]'nda [Görev] olarak görev yapmaktayım. Bu dilekçe ile [Dilekçenin Konusunu Açık ve Net Bir Şekilde İfade Edin].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Gerekçesi: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Nedenini Açık ve Net Bir Şekilde İfade Edin]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 Dilekçeye Ekleyin]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Taleplerinizi Açık Şekilde Belirtin]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İl/İlçe Milli Eğitim Müdürlüğü'ne sunmanız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resmi bir dil kullanmaya özen gösterin.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İl/İlçe Milli Eğitim Müdürlüğü'ne dilekçe yazarken aklınıza takılan herhangi bir sorunuz olursa bana sormaktan çekinmeyin.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İl/İlçe Milli Eğitim Müdürlüğü'ne dilekçe yazarken kullanabileceğiniz bazı ek kelimeler ve ifadeler: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İl/İlçe Milli Eğitim Müdürlüğü'ne dilekçe yazmadan önce öğretmenlik yönetmeliğini incelemeniz ve gerekli şartlara uygunluğunuzu kontrol etmeniz faydalı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