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(Tutanak konusu belirtilir. Örneğin: "Görev ihmali", "Disiplin suçu", "Mesleki etik ihlali", "Performans düşüklüğü" vb.)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İçeriği: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(Öğretmenin davranışı, ihmali, suçu veya performansı hakkında ayrıntılı bilgi verilir. Olayın ne zaman, nerede, nasıl gerçekleştiği, tanıklar varsa bilgileri belirtilir. İlgili yönetmelik maddeleri belirtilir.)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.../.../...... tarihinde saat ...:... arasında (dersin adı) dersinde (olayın tanımı) şeklinde davranışta bulunmuştur.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(tarih) tarihinde (görev tanımı) görevini yerine getirmemiştir.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(tarih) tarihinde (öğrencinin adı soyadı) isimli öğrenciye karşı (davranışın tanımı) şeklinde davranışta bulunmuştur.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Öğretmenin İfadesi: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(Öğretmene söz hakkı verilir ve beyanı aynen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 ve Yapılacak İşlemler: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(Öğretmene verilecek uyarı, kınama veya disiplin cezası belirtilir.)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öğretmen hakkında soruşturma açılacağı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(Müdür veya Müdür Yardımcısı)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İmzası: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Öğretmenlik Meslek Etiği Kuralları ve ilgili mevzuat hükümleri çerçevesinde düzenlenmiştir.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bu tutanağa karşı itiraz hakkını kullanabilir.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belgeler, tutanaklar, raporlar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