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 Temmuz 2023 tarihi itibarıyla okul öncesi eğitim kurumlarında eğitim ücretsiz hale gelmiştir. Beslenme, temizlik ve eğitim materyalleri için alınan aidatlar da kaldırılmıştır.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Eğer okulunuz özel bir okul ise ve aidat talep ediyorsa, size aşağıdaki gibi bir örnek yazı sunabilirim: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Veli,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[Çocuğunuzun Adı Soyadı]'nın [Eğitim Yılı] yılı için okul öncesi eğitim aidatı aşağıdaki şekilde belirlenmiştir: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Aylık Aidat: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[Ödeme şekli (EFT, Havale, Kredi Kartı vb.)]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[Ödeme tarihi (Her ayın ilk haftası gibi)]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Aidat, çocuğunuzun eğitim materyalleri, temizlik ve beslenme giderlerini kapsamaktadır. Aidatın zamanında ödenmesi, çocuğunuzun eğitim sürecinin aksamadan devam etmesi için önemlidir.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Aidat ile ilgili herhangi bir sorunuz olması durumunda, okul yönetimi ile iletişime geçebilirsiniz.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 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