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ÖNCESİ EĞİTİM VE BAKIM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_______________________ (Okulun Adı) okul öncesi eğitim kurumu (bundan sonra "Okul" olarak anılacaktır) ile _______________________ (Veli'nin Adı Soyadı) (bundan sonra "Veli" olarak anılacaktır) arasında, Veli'nin çocuğu/çocukları _______________________ (Çocuğun/Çocukların Adı Soyadı) (bundan sonra "Öğrenci" olarak anılacaktır) için okul öncesi eğitim ve bakım hizmetlerinin sağlanmasına ilişkin olarak aşağıdaki şartlarda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OKUL: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(Müdür/Kurum Sahibi):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VELİ: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Öğrenci'nin _______________________ (Eğitim Yılı) eğitim öğretim yılında Okul'da alacağı okul öncesi eğitim ve bakım hizmetlerine ilişkin şartları ve tarafların hak ve yükümlülüklerini belirlemektir.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EĞİTİM VE BAKIM HİZMETLERİ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Okul, Öğrenci'ye aşağıdaki eğitim ve bakım hizmetlerini sunmayı taahhüt eder: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Milli Eğitim Bakanlığı tarafından belirlenen okul öncesi eğitim programına uygun olarak, Öğrenci'nin yaşına ve gelişim düzeyine uygun eğitim faaliyetleri.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Bakım:</w:t>
      </w:r>
      <w:r w:rsidDel="00000000" w:rsidR="00000000" w:rsidRPr="00000000">
        <w:rPr>
          <w:color w:val="1f1f1f"/>
          <w:rtl w:val="0"/>
        </w:rPr>
        <w:t xml:space="preserve"> Öğrenci'nin beslenme, uyku, hijyen ve güvenlik ihtiyaçlarının karşılanması.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Etkinlikler:</w:t>
      </w:r>
      <w:r w:rsidDel="00000000" w:rsidR="00000000" w:rsidRPr="00000000">
        <w:rPr>
          <w:color w:val="1f1f1f"/>
          <w:rtl w:val="0"/>
        </w:rPr>
        <w:t xml:space="preserve"> Oyun, sanat, müzik, spor, drama ve diğer sosyal etkinlikler.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Gelişim Takibi:</w:t>
      </w:r>
      <w:r w:rsidDel="00000000" w:rsidR="00000000" w:rsidRPr="00000000">
        <w:rPr>
          <w:color w:val="1f1f1f"/>
          <w:rtl w:val="0"/>
        </w:rPr>
        <w:t xml:space="preserve"> Öğrenci'nin gelişiminin düzenli olarak takip edilmesi, değerlendirilmesi ve Veli'ye raporlanması.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VELİ'NİN YÜKÜMLÜLÜKLERİ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Öğrenci'nin okula düzenli ve zamanında devam etmesini sağlamak.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tarafından belirlenen eğitim ve bakım ücretini zamanında ödemek.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Öğrenci'nin okulda ihtiyaç duyabileceği kıyafet, beslenme çantası, uyku seti gibi malzemeleri temin etmek.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Öğrenci'nin sağlık durumu hakkında Okul'u bilgilendirmek ve gerekli belgeleri sunmak.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tarafından düzenlenen veli toplantılarına ve etkinliklerine katılmak.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eğitim ve disiplin kurallarına uymak.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OKULUN YÜKÜMLÜLÜKLERİ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Öğrenci'ye güvenli, sağlıklı ve hijyenik bir ortam sağlamak.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Öğrenci'nin yaşına ve gelişimine uygun eğitim ve bakım hizmetleri sunmak.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Öğrenci'nin gelişimini düzenli olarak takip etmek, değerlendirmek ve Veli'ye raporlamak.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ile sürekli iletişim halinde olmak ve Öğrenci'nin gelişimi hakkında bilgilendirmek.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ücretini belirlenen süre ve koşullarda tahsil etmek.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eğitim ve disiplin kurallarını Veli'ye bildirmek ve uymasını sağlamak.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ÜCRET VE ÖDEME KOŞULLARI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Eğitim ve Bakım Ücreti:</w:t>
      </w:r>
      <w:r w:rsidDel="00000000" w:rsidR="00000000" w:rsidRPr="00000000">
        <w:rPr>
          <w:color w:val="1f1f1f"/>
          <w:rtl w:val="0"/>
        </w:rPr>
        <w:t xml:space="preserve"> _______________________ TL (KDV Dahil)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(Peşin, 2 taksit, 3 taksit vb.)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Tarihleri:</w:t>
      </w:r>
      <w:r w:rsidDel="00000000" w:rsidR="00000000" w:rsidRPr="00000000">
        <w:rPr>
          <w:color w:val="1f1f1f"/>
          <w:rtl w:val="0"/>
        </w:rPr>
        <w:t xml:space="preserve"> (Her taksit için ödeme tarihi)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 aylık _______ oranında gecikme faizi uygulanır.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İndirim ve Burslar:</w:t>
      </w:r>
      <w:r w:rsidDel="00000000" w:rsidR="00000000" w:rsidRPr="00000000">
        <w:rPr>
          <w:color w:val="1f1f1f"/>
          <w:rtl w:val="0"/>
        </w:rPr>
        <w:t xml:space="preserve"> (Varsa okulun sağladığı indirim ve burs olanakları)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SÖZLEŞMENİN SÜRESİ VE FESHİ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_______________________ (başlangıç tarihi) tarihinde başlar ve _______________________ (bitiş tarihi) tarihinde sona erer.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 Haklı fesih sebepleri şunlardır: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(Ödemelerin zamanında yapılmaması, öğrencinin disiplin kurallarına uymaması, okulun eğitim ve bakım politikalarına uyulmaması vb.)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diğer tarafa yazılı olarak ve en az ___________________ gün önceden yapılmalıdır.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DİĞER HÜKÜMLER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Kanunu, 6502 sayılı Tüketicinin Korunması Hakkında Kanun ve ilgili diğer mevzuat hükümleri uygulanır.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 ve Bakım Politikaları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