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Tarafları: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Okulun 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Okulun Adresi: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Müdürü: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Protokolün Diğer Tarafı:</w:t>
      </w:r>
      <w:r w:rsidDel="00000000" w:rsidR="00000000" w:rsidRPr="00000000">
        <w:rPr>
          <w:color w:val="1f1f1f"/>
          <w:rtl w:val="0"/>
        </w:rPr>
        <w:t xml:space="preserve"> (Örneğin, veli, öğretmen, öğrenci, kurum, vb.)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 (Gerekirse):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[Protokolün Konusu]'na ilişkin tarafların hak ve sorumluluklarını belirlemek amacıyla düzenlenmiştir.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Maddeleri: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Bu protokolün amacı, [Protokolün Amacı]'nı sağlamaktır.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  <w:r w:rsidDel="00000000" w:rsidR="00000000" w:rsidRPr="00000000">
        <w:rPr>
          <w:color w:val="1f1f1f"/>
          <w:rtl w:val="0"/>
        </w:rPr>
        <w:t xml:space="preserve"> Protokol kapsamında gerçekleştirilecek faaliyetler şunlardır: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1]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2]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[Faaliyet 3]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Hak ve Yükümlülükleri: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Okul: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[Okulun Yükümlülükleri]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Diğer Taraf:</w:t>
      </w:r>
    </w:p>
    <w:p w:rsidR="00000000" w:rsidDel="00000000" w:rsidP="00000000" w:rsidRDefault="00000000" w:rsidRPr="00000000" w14:paraId="0000001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[Diğer Tarafın Yükümlülükleri]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 Bu protokol .../.../..... tarihinde başlar ve .../.../..... tarihinde sona erer. (Veya "Belirsiz sürelidir.")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bu protokol kapsamında öğrendikleri bilgileri gizli tutmayı taahhüt ederler.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uyuşmazlıklar, öncelikle karşılıklı görüşmeler yoluyla çözümlenmeye çalışılacaktır. Anlaşma sağlanamaması halinde, uyuşmazlık [Uyuşmazlık Çözüm Yeri] mahkemelerinde çözülecektir.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protokol, ... nüsha olarak düzenlenmiş olup, taraflar arasında imzalandığı tarihte yürürlüğe girer.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protokolde değişiklik yapılması, ancak tarafların yazılı mutabakatı ile mümkündür.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Bu protokolün herhangi bir hükmünün geçersiz olması, protokolün diğer hükümlerinin geçerliliğini etkilemez.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Müdürü: Diğer Taraf: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bir örnek protokoldür. Okulunuzun ve protokolün diğer tarafının özel durumuna ve ihtiyaçlarına göre bir avukat tarafından yeniden düzenlenmelidir.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Protokol Konuları: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Veli-Okul Protokolü:</w:t>
      </w:r>
      <w:r w:rsidDel="00000000" w:rsidR="00000000" w:rsidRPr="00000000">
        <w:rPr>
          <w:color w:val="1f1f1f"/>
          <w:rtl w:val="0"/>
        </w:rPr>
        <w:t xml:space="preserve"> Öğrenci devamsızlığı, disiplin sorunları, veli toplantıları, okul gezileri gibi konularda tarafların hak ve sorumluluklarını belirlemek.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Öğretmen-Okul Protokolü:</w:t>
      </w:r>
      <w:r w:rsidDel="00000000" w:rsidR="00000000" w:rsidRPr="00000000">
        <w:rPr>
          <w:color w:val="1f1f1f"/>
          <w:rtl w:val="0"/>
        </w:rPr>
        <w:t xml:space="preserve"> Ders programı, nöbet görevleri, sınav tarihleri, okul etkinlikleri gibi konularda tarafların hak ve sorumluluklarını belirlemek.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Öğrenci-Okul Protokolü:</w:t>
      </w:r>
      <w:r w:rsidDel="00000000" w:rsidR="00000000" w:rsidRPr="00000000">
        <w:rPr>
          <w:color w:val="1f1f1f"/>
          <w:rtl w:val="0"/>
        </w:rPr>
        <w:t xml:space="preserve"> Okul kurallarına uyma, derslere devam, sınavlara girme, okul etkinliklerine katılma gibi konularda öğrencinin hak ve sorumluluklarını belirlemek.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Kurumlar Arası Protokol:</w:t>
      </w:r>
      <w:r w:rsidDel="00000000" w:rsidR="00000000" w:rsidRPr="00000000">
        <w:rPr>
          <w:color w:val="1f1f1f"/>
          <w:rtl w:val="0"/>
        </w:rPr>
        <w:t xml:space="preserve"> Okulun başka bir kurumla (örneğin, üniversite, belediye, sivil toplum kuruluşu) yapacağı işbirliği projelerinin çerçevesini çizmek.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protokol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