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ÖLÜNCEYE KADAR BAKMA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BAKIM ALACAKLISI: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BAKIM BORÇLUSU: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BAKIM ALACAKLISI'nın ölünceye kadar bakım, gözetim ve her türlü maddi manevi ihtiyaçlarının BAKIM BORÇLUSU tarafından karşılanması ve karşılığında BAKIM ALACAKLISI'na ait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(taşınmazın/malın tanımı ve adresi) taşınmazın/malın BAKIM BORÇLUSU'na devri hususunda tarafların iradelerini beyan etmek ve bu hususta aralarında anlaşmaya varmalarıdır.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BAKIMIN KAPSAMI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BAKIM BORÇLUSU, BAKIM ALACAKLISI'nın ölünceye kadar aşağıdaki ihtiyaçlarını karşılamayı taahhüt eder: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Barınma:</w:t>
      </w:r>
      <w:r w:rsidDel="00000000" w:rsidR="00000000" w:rsidRPr="00000000">
        <w:rPr>
          <w:color w:val="1f1f1f"/>
          <w:rtl w:val="0"/>
        </w:rPr>
        <w:t xml:space="preserve"> BAKIM ALACAKLISI'na uygun bir konut sağlamak veya mevcut konutunda yaşamasına imkan vermek.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Yiyecek ve İçecek:</w:t>
      </w:r>
      <w:r w:rsidDel="00000000" w:rsidR="00000000" w:rsidRPr="00000000">
        <w:rPr>
          <w:color w:val="1f1f1f"/>
          <w:rtl w:val="0"/>
        </w:rPr>
        <w:t xml:space="preserve"> BAKIM ALACAKLISI'nın sağlık durumuna uygun yiyecek ve içecek temin etmek.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Giyecek:</w:t>
      </w:r>
      <w:r w:rsidDel="00000000" w:rsidR="00000000" w:rsidRPr="00000000">
        <w:rPr>
          <w:color w:val="1f1f1f"/>
          <w:rtl w:val="0"/>
        </w:rPr>
        <w:t xml:space="preserve"> BAKIM ALACAKLISI'nın mevsime uygun giyecek ihtiyaçlarını karşılamak.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Sağlık:</w:t>
      </w:r>
      <w:r w:rsidDel="00000000" w:rsidR="00000000" w:rsidRPr="00000000">
        <w:rPr>
          <w:color w:val="1f1f1f"/>
          <w:rtl w:val="0"/>
        </w:rPr>
        <w:t xml:space="preserve"> BAKIM ALACAKLISI'nın sağlık kontrollerini yaptırmak, hastalık halinde tedavi ve bakımını sağlamak, ilaçlarını temin etmek.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Temizlik:</w:t>
      </w:r>
      <w:r w:rsidDel="00000000" w:rsidR="00000000" w:rsidRPr="00000000">
        <w:rPr>
          <w:color w:val="1f1f1f"/>
          <w:rtl w:val="0"/>
        </w:rPr>
        <w:t xml:space="preserve"> BAKIM ALACAKLISI'nın kişisel temizliğini ve konutunun temizliğini sağlamak.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İhtiyaçlar:</w:t>
      </w:r>
      <w:r w:rsidDel="00000000" w:rsidR="00000000" w:rsidRPr="00000000">
        <w:rPr>
          <w:color w:val="1f1f1f"/>
          <w:rtl w:val="0"/>
        </w:rPr>
        <w:t xml:space="preserve"> BAKIM ALACAKLISI'nın diğer tüm maddi ve manevi ihtiyaçlarını karşılamak.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MAL/HAKKIN DEVRİ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BAKIM ALACAKLISI, ölümü halinde yukarıda tanımlanan taşınmaz/malı BAKIM BORÇLUSU'na devretmeyi vasiyet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BAKIM BORÇLUSU, BAKIM ALACAKLISI'nın yaşam kalitesini düşürmeyecek şekilde davranmakla yükümlüdür.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BAKIM ALACAKLISI, BAKIM BORÇLUSU'nun kendisine kötü davranması, ihmal etmesi veya yükümlülüklerini yerine getirmemesi halinde sözleşmeyi feshetme hakkına sahiptir.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doğabilecek her türlü uyuşmazlıkta _________________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huzurunda onaylandığı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BAKIM ALACAKLISI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BAKIM BORÇLUSU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