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[Bölüm/Müdürlük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Sayısı]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 Başlığı]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 (varsa)]:</w:t>
      </w:r>
      <w:r w:rsidDel="00000000" w:rsidR="00000000" w:rsidRPr="00000000">
        <w:rPr>
          <w:color w:val="1f1f1f"/>
          <w:rtl w:val="0"/>
        </w:rPr>
        <w:t xml:space="preserve"> [İlgili Belge Numarası ve Tarihi]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[Hitap (Sayın Müdürüm, Sayın ... vb.)],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[İlgili yazıda belirtilen hususlar doğrultusunda] [Yapılacak işlem/verilecek izin/onaylanan talep vb.] hususunda gereği [kurum içi/kurum dışı] uygun görülmüştür.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ANKARA VALİLİĞİ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 Milli Eğitim Müdürlüğü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B.08.4.MEM.4.06.00.03.040/8666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Okul Gezisi İzni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İlgi:</w:t>
      </w:r>
      <w:r w:rsidDel="00000000" w:rsidR="00000000" w:rsidRPr="00000000">
        <w:rPr>
          <w:color w:val="1f1f1f"/>
          <w:rtl w:val="0"/>
        </w:rPr>
        <w:t xml:space="preserve"> a) ... Ortaokulu Müdürlüğünün 05.07.2024 tarihli ve 803.00 sayılı yazısı.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Müdürlüğüne],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 yazınızda belirtilen, [Okul Adı] Ortaokulu 8. sınıf öğrencilerinin [Tarih] tarihinde [Gezi Yeri]ne düzenleyeceği gezi talebi, Müdürlüğümüzce uygun görülmüştür.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Şube Müdürü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genel bir "olur" yazısı örneğidir. Kurumunuzun yazışma kurallarına ve belgenin içeriğine göre detaylar değişebilir.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"Olur" yazısı, bir talebin veya işlemin onaylandığını bildirmek için kullanılır.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Belgenin resmiyetine uygun olarak, tarih, sayı, konu, hitap, ilgi (varsa) ve imza gibi bölümler eksiksiz doldurulmalıdır.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