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Orkestra Hizmet Sözleşmesi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ORGANİZATÖR: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ORKESTRA: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Orkestra Adı: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Orkestra Şefi Adı Soyadı: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Orkestra İrtibat Kişisi Adı Soyadı: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ORGANİZATÖR'ün _________________________________ (tarih) tarihinde _________________________________ (mekan) adresinde gerçekleştireceği _________________________________ (etkinlik türü) etkinliğinde ORKESTRA tarafından verilecek müzik performansına ilişkin şartları belirlemektir.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ORKESTRA, etkinlik kapsamında aşağıdaki hizmetleri vermeyi kabul ve taahhüt eder: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Performans Süresi:</w:t>
      </w:r>
      <w:r w:rsidDel="00000000" w:rsidR="00000000" w:rsidRPr="00000000">
        <w:rPr>
          <w:color w:val="1f1f1f"/>
          <w:rtl w:val="0"/>
        </w:rPr>
        <w:t xml:space="preserve"> _________________________________ saat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Müzik Türü:</w:t>
      </w:r>
      <w:r w:rsidDel="00000000" w:rsidR="00000000" w:rsidRPr="00000000">
        <w:rPr>
          <w:color w:val="1f1f1f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Repertuar:</w:t>
      </w:r>
      <w:r w:rsidDel="00000000" w:rsidR="00000000" w:rsidRPr="00000000">
        <w:rPr>
          <w:color w:val="1f1f1f"/>
          <w:rtl w:val="0"/>
        </w:rPr>
        <w:t xml:space="preserve"> (Tarafların anlaşmasına göre belirlenecek repertuar listesi)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Müzisyen Sayısı:</w:t>
      </w:r>
      <w:r w:rsidDel="00000000" w:rsidR="00000000" w:rsidRPr="00000000">
        <w:rPr>
          <w:color w:val="1f1f1f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Gereksinimler:</w:t>
      </w:r>
      <w:r w:rsidDel="00000000" w:rsidR="00000000" w:rsidRPr="00000000">
        <w:rPr>
          <w:color w:val="1f1f1f"/>
          <w:rtl w:val="0"/>
        </w:rPr>
        <w:t xml:space="preserve"> (Ses sistemi, ışıklandırma, sahne düzeni vb.)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Provalar:</w:t>
      </w:r>
      <w:r w:rsidDel="00000000" w:rsidR="00000000" w:rsidRPr="00000000">
        <w:rPr>
          <w:color w:val="1f1f1f"/>
          <w:rtl w:val="0"/>
        </w:rPr>
        <w:t xml:space="preserve"> (Prova sayısı, tarihi ve yeri)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Giyim Kuşam:</w:t>
      </w:r>
      <w:r w:rsidDel="00000000" w:rsidR="00000000" w:rsidRPr="00000000">
        <w:rPr>
          <w:color w:val="1f1f1f"/>
          <w:rtl w:val="0"/>
        </w:rPr>
        <w:t xml:space="preserve"> (Sahne kıyafeti konusunda tarafların anlaşması)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Kaparo: _______________________________________________ TL (Kaparo tarihi: _____________________________________________)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Bakiye Ödeme: _______________________________________________ TL (Bakiye ödeme tarihi: _____________________________________________)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(Nakit/Havale/EFT/Çek)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ORGANİZATÖR'ÜN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Orkestra'nın performansı için gerekli sahne, ses ve ışık sistemini sağlamak.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Orkestra üyelerinin konaklama ve ulaşım ihtiyaçlarını karşılamak (gerekirse).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Orkestra'nın performansına engel olacak herhangi bir durumda, orkestrayı önceden bilgilendirmek.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ORKESTRA'NIN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Belirtilen tarih, saat ve yerde eksiksiz olarak hazır bulunmak ve performansı gerçekleştirmek.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Anlaşmaya varılan repertuarı çalmak.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Profesyonel bir performans sergilemek.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provaları yapmak.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(Hangi durumlarda ve nasıl feshedileceği)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hastalık, kaza gibi durumlarda tarafların sorumlulukları)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(Anlaşmazlıkların çözümünde yetkili mahkeme ve icra daireleri)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ORGANİZATÖR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ORKESTRA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