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 İzin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[İzin Türü] İzin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[Başlama Tarihi]'nden [Bitiş Tarihi]'ne kadar olan süreçte [İzin Türü] izne ayrılmak istiyorum.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Nedeninizi Açık ve Net Bir Şekilde İfade Edin].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[Görevlerinizin Devrini Nasıl Yapacağınızı Açıklayın].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Görevlerimin aksamaması için gerekli tüm işlemleri ve devraları [Devralacak Kişinin Adı Soyadı]'na [Devralma Tarihi]'ne kadar tamamlayacağımı taahhüt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[Telefon No]'lu telefondan ve [E-posta Adresi (Varsa)] e-posta adresinden ulaşılabilir olacağım.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ilgili makama sunmanız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İzin dilekçesi yazarken dikkat etmeniz gereken bazı önemli noktalar şunlardır: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İzin türünüzü (yıllık izin, ücretsiz izin, hastalık izni, vs.) dilekçenizde açıkça belirtmelisiniz.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İzin kullanacağınız tarihleri dilekçenizde açıkça belirtmelisiniz.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İzin nedeninizi dilekçenizde açıkça belirtmelisiniz.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İzniniz süresince görevlerinizin kim tarafından devralacağını dilekçenizde belirtmelisiniz.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 ve imzanızı atmayı unutmayın.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