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PAZARLIK USULÜ İDARİ ŞARTNAME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İHALENİN KONUSU VE TEKLİF VERMEYE İLİŞKİN HUSUSLAR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İdarenin: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Adı: [İdarenin Adı]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Adresi: [İdarenin Adresi]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Telefon ve faks numarası: [Telefon ve Faks Numarası]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d) Elektronik posta adresi: [E-posta Adresi]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e) İlgili personelin (Adı soyadı, unvanı) iletişim bilgileri: [İlgili Personelin Adı, Soyadı ve Unvanı]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</w:t>
      </w:r>
      <w:r w:rsidDel="00000000" w:rsidR="00000000" w:rsidRPr="00000000">
        <w:rPr>
          <w:color w:val="1f1f1f"/>
          <w:rtl w:val="0"/>
        </w:rPr>
        <w:t xml:space="preserve"> İstekliler, ihaleye ilişkin bilgileri yukarıdaki adres ve numaralardan görevli personelle irtibat kurmak suretiyle temin edebilirler.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İHALE KONUSU İŞİN: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Adı: [İşin Adı]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Niteliği, türü ve miktarı: [İşin Niteliği, Türü ve Miktarı] (İhtiyaç Listesi/Teknik Şartname'de belirtildiği şekilde)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Yapılacağı yer: [İşin Yapılacağı Yer]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ç) İhale usulü: Pazarlık usulü (21/b,c,f)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d) İhale (son teklif verme) tarihi: [Tarih]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e) İhale (son teklif verme) saati: [Saat]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f) İhale Komisyonu tarafından tekliflerin ilk değerlendirmesinin yapılacağı yer, gün ve saat: [Yer, Tarih ve Saat]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g) İhale Komisyonu tarafından pazarlık görüşmelerinin yapılacağı yer, gün ve saat: [Yer, Tarih ve Saat]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ğ) Tahmini bedel: [Tahmini Bedel] (TL)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h) İhale konusu işin süresi: [İşin Süresi] (gün/ay)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İHALEYE KATILMA ŞARTLARI VE GEREKLİ BELGELER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3.1.</w:t>
      </w:r>
      <w:r w:rsidDel="00000000" w:rsidR="00000000" w:rsidRPr="00000000">
        <w:rPr>
          <w:color w:val="1f1f1f"/>
          <w:rtl w:val="0"/>
        </w:rPr>
        <w:t xml:space="preserve"> İhaleye katılacak isteklilerde aranacak şartlar: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Tebligata esas yerleşim yeri veya iş merkezi adresi: [Adres]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Mevzuatı gereği kayıtlı olduğu oda sicil kaydı: [Oda Sicil Kaydı]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c) Ticaret sicil kaydı: [Ticaret Sicil Kaydı]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d) İmza sirküleri veya imza beyannamesi: [İmza Sirküleri veya İmza Beyannamesi]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e) Şekli ve içeriği İdare tarafından belirlenecek geçici teminat: [Geçici Teminat Miktarı] (TL)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f) Teklif vermeye yetkili olduğunu gösteren belge: [Yetki Belgesi]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g) Vekaletname (Tüzel kişiler adına isteklilerce verilecek tekliflerde): [Vekaletname]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ğ) İsteklinin son [Yıl] içinde [Miktar] (TL) tutarında benzer iş deneyimini gösterir belge: [Deneyim Belgesi]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3.2.</w:t>
      </w:r>
      <w:r w:rsidDel="00000000" w:rsidR="00000000" w:rsidRPr="00000000">
        <w:rPr>
          <w:color w:val="1f1f1f"/>
          <w:rtl w:val="0"/>
        </w:rPr>
        <w:t xml:space="preserve"> İhaleye katılma şartı olarak istenecek belgeler: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a) İstekliler, ihale dokümanını [Bedel] (TL) karşılığında [Adres]'ten temin edebilirler.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b) İhale dokümanında yer alan "Teklif Mektubu" ve "Ekonomik Teklif" formlarının doldurulması ve imzalanması zorunludur.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TEKLİFLERİN VERİLMESİ VE AÇILMASI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4.1.</w:t>
      </w:r>
      <w:r w:rsidDel="00000000" w:rsidR="00000000" w:rsidRPr="00000000">
        <w:rPr>
          <w:color w:val="1f1f1f"/>
          <w:rtl w:val="0"/>
        </w:rPr>
        <w:t xml:space="preserve"> Teklifler, [Tarih]'e kadar [Saat]'e kadar [Adres]'e elden teslim edilecektir.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4.2.</w:t>
      </w:r>
      <w:r w:rsidDel="00000000" w:rsidR="00000000" w:rsidRPr="00000000">
        <w:rPr>
          <w:color w:val="1f1f1f"/>
          <w:rtl w:val="0"/>
        </w:rPr>
        <w:t xml:space="preserve"> Teklifler, [Tarih]'de [Saat]'te [Adres]'te ihale komisyonu huzurunda açılacaktır.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PAZARLIK GÖRÜŞMELERİ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5.1.</w:t>
      </w:r>
      <w:r w:rsidDel="00000000" w:rsidR="00000000" w:rsidRPr="00000000">
        <w:rPr>
          <w:color w:val="1f1f1f"/>
          <w:rtl w:val="0"/>
        </w:rPr>
        <w:t xml:space="preserve"> İhale komisyonu, teklifleri değerlendirdikten sonra uygun gördüğü isteklilerle pazarlık görüşmeleri yapacaktır.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5.2.</w:t>
      </w:r>
      <w:r w:rsidDel="00000000" w:rsidR="00000000" w:rsidRPr="00000000">
        <w:rPr>
          <w:color w:val="1f1f1f"/>
          <w:rtl w:val="0"/>
        </w:rPr>
        <w:t xml:space="preserve"> Pazarlık görüşmeleri sonucunda en uygun teklifi veren istekli ile sözleşme imzalanacaktır.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İMZALANMASI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6.1.</w:t>
      </w:r>
      <w:r w:rsidDel="00000000" w:rsidR="00000000" w:rsidRPr="00000000">
        <w:rPr>
          <w:color w:val="1f1f1f"/>
          <w:rtl w:val="0"/>
        </w:rPr>
        <w:t xml:space="preserve"> İhale üzerinde kalan istekli, ihale kararının tebliğinden itibaren [Gün] içinde sözleşmeyi imzalamak zorundadır.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DİĞER HUSUSLAR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7.1.</w:t>
      </w:r>
      <w:r w:rsidDel="00000000" w:rsidR="00000000" w:rsidRPr="00000000">
        <w:rPr>
          <w:color w:val="1f1f1f"/>
          <w:rtl w:val="0"/>
        </w:rPr>
        <w:t xml:space="preserve"> Bu şartnamede yer almayan hususlarda, 4734 sayılı Kamu İhale Kanunu ve ilgili mevzuat hükümleri uygulanacaktır.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[İdarenin Adı]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ve Kaşe]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