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[Pozisyon Adı] olarak görev yapmakta olduğunuz [Başlangıç Tarihi] tarihinden bu yana göstermiş olduğunuz performansınızın, şirket beklentilerini karşılamadığı tespit edilmiştir.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[Performans Düşüklüğünün Nedenleri (örneğin, hedeflere ulaşamama, iş süreçlerine uyum sağlayamama,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uyarı yazısı ile performansınızın iyileştirilmesi hususunda uyarılıyorsunuz. Aksi takdirde, iş akdinizin feshi dahil olmak üzere yasal işlem başlatılacaktır.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Performansınızın iyileştirilmesi için aşağıdaki adımları atmanız beklenmektedir: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[Performans Geliştirme Hedefleri]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hedeflere ulaşmanız için size [Süre] süre tanınmaktadır. Bu süre zarfında performansınızın takibi yapılacak ve gerekli görüldüğü takdirde size destek sağlanacaktır.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Performansınızın iyileştirilmesi konusunda göstereceğiniz çaba ve işbirliği için teşekkür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uyarı yazısı, çalışanın performans düşüklüğü ile ilgili olarak bilgilendirilmesi ve performansını iyileştirmesi için bir fırsat verilmesi amacıyla yazılmıştır.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Uyarı yazısı, şirketin performans değerlendirme politikalarına ve iş kanunu hükümlerine uygun olarak hazırlanmalıdır.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savunma hakkı saklıdır ve savunma yapması için kendisine makul bir süre tanınmalıdır.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