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GİZLİLİK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İŞÇİ (PERSONEL):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İŞÇİ'nin, İŞVEREN nezdinde çalışması esnasında ve iş akdinin sona ermesinden sonra dahi, İŞVEREN'e ait gizli bilgileri korumakla yükümlü olduğu hususları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 BİLGİLERİN TANIMI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Gizli bilgiler, aşağıdakileri kapsar ancak bunlarla sınırlı değildir: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ticari sırları ve iş stratejileri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bilgileri, listeleri ve verileri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Finansal bilgiler ve raporlar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Üretim yöntemleri, teknikleri ve formülleri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Ar-Ge çalışmaları ve sonuçları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Yazılım kodları, algoritmaları ve veritabanları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İşveren'e ait diğer her türlü bilgi ve belge, sözlü veya yazılı olarak açıklanmış veya açıklanmamış olsa dahi, gizli olduğu belirtilmiş veya niteliği itibariyle gizli olduğu anlaşılan bilgiler.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İŞÇİNİN YÜKÜMLÜLÜKLERİ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işbu sözleşme konusu gizli bilgileri sadece işverenin çıkarları doğrultusunda ve işverenin talimatları çerçevesinde kullanacağını kabul ve taahhüt eder.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gizli bilgileri üçüncü kişilere açıklamayacağını, kopyalamayacağını, çoğaltmayacağını veya başka bir şekilde ifşa etmeyeceğini kabul ve taahhüt eder.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akdinin sona ermesinden sonra dahi gizli bilgileri koruma yükümlülüğünün devam edeceğini kabul ve taahhüt eder.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işverenin yazılı izni olmaksızın, gizli bilgileri içeren herhangi bir belgeyi işyerinden dışarı çıkarmayacaktır.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işverenin gizli bilgilerinin güvenliğini tehlikeye düşürecek herhangi bir davranışta bulunmayacağını kabul ve taahhüt eder.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HAKLARI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işçinin gizli bilgileri ihlal etmesi durumunda, iş akdini feshetme hakkına sahiptir.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işçinin gizli bilgileri ihlal etmesi nedeniyle uğradığı zararları talep etme hakkına sahiptir.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gizli bilgilerin korunması için gerekli gördüğü her türlü tedbiri alma hakkına sahiptir.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imza tarihinden itibaren yürürlüğe girer ve işçi ile işveren arasındaki iş akdinin sona ermesinden sonra da _________________ yıl süreyle yürürlükte kalır.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_________________ tarihinde _________________ nüsha olarak düzenlenmiş ve taraflarca imzalanmıştır.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