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 ÜNVANI]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 ADRESİ]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[Gün/Ay/Yıl]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UYARI YAZISI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[Çalışanın Adı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Şirketimizde [Pozisyon Adı] olarak görev yapmakta olduğunuz [Başlangıç Tarihi] tarihinden bu yana, [Uyarı Nedeni (örneğin, işe geç gelme, devamsızlık, iş performansının düşüklüğü vb.)] nedeniyle bu uyarı yazısı tarafınıza tebliğ edilmektedir.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[Uyarı Nedeninin Detayları (Tarih, saat, olay, vb.)]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[Şirketin İlgili Yönetmelik veya Prosedür Maddeleri]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uyarı yazısı ile [Uyarı Nedeni]'ne ilişkin davranışlarınızın düzeltilmesi hususunda uyarılıyorsunuz. Aksi takdirde, iş akdinizin feshi dahil olmak üzere yasal işlem başlatılacaktır.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[Gereken Düzeltici Faaliyetler (örneğin, işe zamanında gelme, performans hedeflerini karşılama, vb.)]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[Uyarı Yazısının Tebliğ Şekli (örneğin, elden teslim, e-posta, vb.)]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[Uyarı Yazısının Geçerlilik Süresi (örneğin, 1 yıl)]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[İtiraz Hakkı (varsa)]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Kişinin Adı Soyadı]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Kişinin Unvanı]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Kişinin İmzası]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Kaşesi]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uyarı yazısı örneği genel bir format olup, şirketinizin politikalarına ve uyarı nedenine göre değişiklik gösterebilir.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Uyarı yazısında, uyarı nedeni açık ve net bir şekilde belirtilmeli, çalışanın hangi davranışları düzeltmesi gerektiği açıkça ifade edilmelidir.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Uyarı yazısı, yetkili kişi tarafından imzalanmalı ve şirket kaşesi ile onaylanmalıdır.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Çalışanın savunma hakkı saklıdır ve savunma yapması için kendisine makul bir süre tanınmalıdır.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XYZ A.Ş.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İstanbul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10.07.2024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UYARI YAZISI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[Çalışanın Adı Soyadı],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Şirketimizde [Pozisyon Adı] olarak görev yapmakta olduğunuz 01.01.2023 tarihinden bu yana, son üç ay içerisinde toplam 5 gün işe mazeretsiz olarak geç geldiğiniz tespit edilmiştir.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Şirketimizin Çalışma Yönetmeliği'nin 15. maddesi gereğince, işe geç gelmek disiplin suçları arasında yer almaktadır.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uyarı yazısı ile işe geç gelme davranışınızın düzeltilmesi hususunda uyarılıyorsunuz. Aksi takdirde, iş akdinizin feshi dahil olmak üzere yasal işlem başlatılacaktır.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Bundan sonra işe zamanında gelmeniz ve Çalışma Yönetmeliği'ne uygun davranmanız beklenmektedir.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uyarı yazısı size elden tebliğ edilmiştir ve 1 yıl süreyle geçerlidir.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İnsan Kaynakları Müdürü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